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EFC" w:rsidRDefault="00035EFC" w:rsidP="00035E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BCB252" wp14:editId="1A11BF65">
                <wp:simplePos x="0" y="0"/>
                <wp:positionH relativeFrom="page">
                  <wp:posOffset>-103517</wp:posOffset>
                </wp:positionH>
                <wp:positionV relativeFrom="paragraph">
                  <wp:posOffset>-1102995</wp:posOffset>
                </wp:positionV>
                <wp:extent cx="8744669" cy="12480122"/>
                <wp:effectExtent l="0" t="0" r="18415" b="17145"/>
                <wp:wrapNone/>
                <wp:docPr id="449" name="Прямоугольник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4669" cy="12480122"/>
                        </a:xfrm>
                        <a:prstGeom prst="rect">
                          <a:avLst/>
                        </a:prstGeom>
                        <a:solidFill>
                          <a:srgbClr val="1E2A6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EB575" id="Прямоугольник 449" o:spid="_x0000_s1026" style="position:absolute;margin-left:-8.15pt;margin-top:-86.85pt;width:688.55pt;height:982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" fillcolor="#1e2a64" strokecolor="#1f4d78 [1604]" strokeweight="1pt">
                <w10:wrap anchorx="page"/>
              </v:rect>
            </w:pict>
          </mc:Fallback>
        </mc:AlternateContent>
      </w:r>
    </w:p>
    <w:p w:rsidR="00035EFC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Pr="000608C4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Pr="00F83CAF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</w:p>
    <w:p w:rsidR="00035EFC" w:rsidRPr="000608C4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Pr="000608C4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035EFC" w:rsidRPr="000608C4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Pr="000608C4" w:rsidRDefault="00035EFC" w:rsidP="00035EFC">
      <w:pPr>
        <w:suppressAutoHyphens/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215" cy="1535430"/>
            <wp:effectExtent l="0" t="0" r="635" b="7620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FC" w:rsidRPr="000608C4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Pr="000608C4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Pr="000608C4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Pr="000608C4" w:rsidRDefault="00035EFC" w:rsidP="00035E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Pr="000608C4" w:rsidRDefault="00035EFC" w:rsidP="00035E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Pr="000608C4" w:rsidRDefault="00035EFC" w:rsidP="00035E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35EFC" w:rsidRPr="00342D1B" w:rsidRDefault="00035EFC" w:rsidP="00035E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eastAsia="ar-SA"/>
        </w:rPr>
      </w:pPr>
      <w:r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eastAsia="ar-SA"/>
        </w:rPr>
        <w:t>Программное обеспечение</w:t>
      </w:r>
      <w:r w:rsidRPr="004362BE"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eastAsia="ar-SA"/>
        </w:rPr>
        <w:t xml:space="preserve"> </w:t>
      </w:r>
      <w:r w:rsidRPr="004362BE"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eastAsia="ar-SA"/>
        </w:rPr>
        <w:br/>
        <w:t>«К</w:t>
      </w:r>
      <w:r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eastAsia="ar-SA"/>
        </w:rPr>
        <w:t>росс</w:t>
      </w:r>
      <w:r w:rsidRPr="004362BE"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eastAsia="ar-SA"/>
        </w:rPr>
        <w:t xml:space="preserve"> П</w:t>
      </w:r>
      <w:r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eastAsia="ar-SA"/>
        </w:rPr>
        <w:t>ро</w:t>
      </w:r>
      <w:r w:rsidRPr="004362BE"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eastAsia="ar-SA"/>
        </w:rPr>
        <w:t xml:space="preserve"> 10</w:t>
      </w:r>
      <w:r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eastAsia="ar-SA"/>
        </w:rPr>
        <w:t>. Инвентори»</w:t>
      </w:r>
    </w:p>
    <w:p w:rsidR="00035EFC" w:rsidRPr="004362BE" w:rsidRDefault="00035EFC" w:rsidP="00035E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035EFC" w:rsidRDefault="00035EFC" w:rsidP="00035E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  <w:r w:rsidRPr="004362BE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  <w:t xml:space="preserve">Руководство </w:t>
      </w:r>
      <w:r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  <w:t>администратора</w:t>
      </w: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tabs>
          <w:tab w:val="left" w:pos="864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  <w:r w:rsidRPr="004362BE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  <w:tab/>
      </w: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Pr="004362BE" w:rsidRDefault="00035EFC" w:rsidP="00035EF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</w:p>
    <w:p w:rsidR="00035EFC" w:rsidRDefault="008A49A7" w:rsidP="008A49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ar-SA"/>
        </w:rPr>
        <w:t>2025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562186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C0AB6" w:rsidRPr="00380087" w:rsidRDefault="007F61D3">
          <w:pPr>
            <w:pStyle w:val="a8"/>
            <w:rPr>
              <w:rFonts w:ascii="Times New Roman" w:hAnsi="Times New Roman" w:cs="Times New Roman"/>
              <w:b/>
              <w:color w:val="auto"/>
            </w:rPr>
          </w:pPr>
          <w:r w:rsidRPr="00380087"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:rsidR="00196C03" w:rsidRDefault="005C0AB6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710560" w:history="1">
            <w:r w:rsidR="00196C03" w:rsidRPr="005E5E2D">
              <w:rPr>
                <w:rStyle w:val="a9"/>
                <w:rFonts w:ascii="Times New Roman" w:eastAsia="Times New Roman" w:hAnsi="Times New Roman" w:cs="Times New Roman"/>
                <w:b/>
                <w:noProof/>
                <w:lang w:eastAsia="ar-SA"/>
              </w:rPr>
              <w:t>1.</w:t>
            </w:r>
            <w:r w:rsidR="00196C03">
              <w:rPr>
                <w:rFonts w:eastAsiaTheme="minorEastAsia"/>
                <w:noProof/>
                <w:lang w:eastAsia="ru-RU"/>
              </w:rPr>
              <w:tab/>
            </w:r>
            <w:r w:rsidR="00196C03" w:rsidRPr="005E5E2D">
              <w:rPr>
                <w:rStyle w:val="a9"/>
                <w:rFonts w:ascii="Times New Roman" w:eastAsia="Times New Roman" w:hAnsi="Times New Roman" w:cs="Times New Roman"/>
                <w:b/>
                <w:noProof/>
                <w:lang w:eastAsia="ar-SA"/>
              </w:rPr>
              <w:t>Предварительная настройка ПО</w:t>
            </w:r>
            <w:r w:rsidR="00196C03">
              <w:rPr>
                <w:noProof/>
                <w:webHidden/>
              </w:rPr>
              <w:tab/>
            </w:r>
            <w:r w:rsidR="00196C03">
              <w:rPr>
                <w:noProof/>
                <w:webHidden/>
              </w:rPr>
              <w:fldChar w:fldCharType="begin"/>
            </w:r>
            <w:r w:rsidR="00196C03">
              <w:rPr>
                <w:noProof/>
                <w:webHidden/>
              </w:rPr>
              <w:instrText xml:space="preserve"> PAGEREF _Toc193710560 \h </w:instrText>
            </w:r>
            <w:r w:rsidR="00196C03">
              <w:rPr>
                <w:noProof/>
                <w:webHidden/>
              </w:rPr>
            </w:r>
            <w:r w:rsidR="00196C03"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3</w:t>
            </w:r>
            <w:r w:rsidR="00196C03"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61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Развертывание серверного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62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Развертывание клиентского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63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Запуск серверного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64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Запуск клиентского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65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Остановка серверного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66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Обновление серверного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67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1.7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Обновление клиентского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68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1.8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Ошибки в процессе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69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1.9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Запуск серверного приложения в виде службы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70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1.10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Автоматические дампы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71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1.11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Автоматическое отключение сессий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72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1.12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Изменение порта серверного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73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1.13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Создание резервной копии из клиентского приложения.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74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75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2.1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Упрощенное добавление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76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2.2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Расширенное добавление пользователей. Назначение прав пользователям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77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 xml:space="preserve">3. 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Библиотека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78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3.1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Загрузка библиотечных образцов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79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3.2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Повторная загрузка библиотечных образцов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80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3.3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Вызов на редактирование/просмотр библиотечных образцов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81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3.4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Создание конфигураций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82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3.5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Принудительное обновление библиотечных образцов при обновлении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83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Дополнительные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84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4.1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Справочник имен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85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4.2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Создание собственных типов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86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4.3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Настройка отображения параметров для типов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87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4.4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Параметры. Отображение параметров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88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4.5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Сортировка зон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89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4.6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Создание справочников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90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Журнал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91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5.1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Системные 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6C03" w:rsidRDefault="00196C0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3710592" w:history="1"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5.2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5E2D">
              <w:rPr>
                <w:rStyle w:val="a9"/>
                <w:rFonts w:ascii="Times New Roman" w:hAnsi="Times New Roman" w:cs="Times New Roman"/>
                <w:b/>
                <w:noProof/>
              </w:rPr>
              <w:t>Операции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_Toc193710592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5C4D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AB6" w:rsidRPr="0002242E" w:rsidRDefault="005C0AB6">
          <w:r>
            <w:rPr>
              <w:b/>
              <w:bCs/>
            </w:rPr>
            <w:lastRenderedPageBreak/>
            <w:fldChar w:fldCharType="end"/>
          </w:r>
        </w:p>
      </w:sdtContent>
    </w:sdt>
    <w:p w:rsidR="0002242E" w:rsidRPr="008A49A7" w:rsidRDefault="00100D23" w:rsidP="008A49A7">
      <w:pPr>
        <w:pStyle w:val="1"/>
        <w:numPr>
          <w:ilvl w:val="0"/>
          <w:numId w:val="13"/>
        </w:numP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</w:pPr>
      <w:bookmarkStart w:id="1" w:name="_Toc193710560"/>
      <w:r w:rsidRPr="008A49A7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>Предварительная настройка ПО</w:t>
      </w:r>
      <w:bookmarkEnd w:id="1"/>
    </w:p>
    <w:p w:rsidR="00100D23" w:rsidRPr="008A49A7" w:rsidRDefault="00100D23" w:rsidP="00100D23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:rsidR="00100D23" w:rsidRPr="008A49A7" w:rsidRDefault="00100D23" w:rsidP="00100D23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hAnsi="Times New Roman" w:cs="Times New Roman"/>
          <w:sz w:val="24"/>
          <w:szCs w:val="24"/>
          <w:lang w:eastAsia="ar-SA"/>
        </w:rPr>
        <w:t>Перед запуском ПО, а также его настройк</w:t>
      </w:r>
      <w:r w:rsidR="00250F0A" w:rsidRPr="008A49A7">
        <w:rPr>
          <w:rFonts w:ascii="Times New Roman" w:hAnsi="Times New Roman" w:cs="Times New Roman"/>
          <w:sz w:val="24"/>
          <w:szCs w:val="24"/>
          <w:lang w:eastAsia="ar-SA"/>
        </w:rPr>
        <w:t xml:space="preserve">и, рекомендуется открыть порты 7010, 80 и 8888. Для работы онлайн-карт рекомендуется проверить адрес </w:t>
      </w:r>
      <w:hyperlink r:id="rId9" w:history="1">
        <w:r w:rsidR="00250F0A" w:rsidRPr="008A49A7">
          <w:rPr>
            <w:rStyle w:val="a9"/>
            <w:rFonts w:ascii="Times New Roman" w:hAnsi="Times New Roman" w:cs="Times New Roman"/>
            <w:sz w:val="24"/>
            <w:szCs w:val="24"/>
            <w:lang w:eastAsia="ar-SA"/>
          </w:rPr>
          <w:t>http://static-maps.yandex.ru</w:t>
        </w:r>
      </w:hyperlink>
      <w:r w:rsidR="00250F0A" w:rsidRPr="008A49A7">
        <w:rPr>
          <w:rFonts w:ascii="Times New Roman" w:hAnsi="Times New Roman" w:cs="Times New Roman"/>
          <w:sz w:val="24"/>
          <w:szCs w:val="24"/>
          <w:lang w:eastAsia="ar-SA"/>
        </w:rPr>
        <w:t xml:space="preserve"> на доступность. Данный адрес должен открываться как на сервере, так и на рабочих местах.</w:t>
      </w:r>
    </w:p>
    <w:p w:rsidR="00100D23" w:rsidRPr="008A49A7" w:rsidRDefault="00100D23" w:rsidP="00100D23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:rsidR="005C0AB6" w:rsidRPr="008A49A7" w:rsidRDefault="005C0AB6" w:rsidP="0002242E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93710561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="0002242E" w:rsidRPr="008A49A7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02242E" w:rsidRPr="008A49A7">
        <w:rPr>
          <w:rFonts w:ascii="Times New Roman" w:hAnsi="Times New Roman" w:cs="Times New Roman"/>
          <w:b/>
          <w:color w:val="auto"/>
          <w:sz w:val="28"/>
          <w:szCs w:val="28"/>
        </w:rPr>
        <w:t>Развертывание серверного ПО</w:t>
      </w:r>
      <w:bookmarkEnd w:id="2"/>
    </w:p>
    <w:p w:rsidR="005C0AB6" w:rsidRPr="008A49A7" w:rsidRDefault="002D3B4A" w:rsidP="005C0AB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</w:t>
      </w:r>
      <w:r w:rsidR="0002242E" w:rsidRPr="008A49A7">
        <w:rPr>
          <w:rFonts w:ascii="Times New Roman" w:hAnsi="Times New Roman" w:cs="Times New Roman"/>
          <w:b/>
          <w:sz w:val="24"/>
          <w:szCs w:val="24"/>
        </w:rPr>
        <w:t>С Windows</w:t>
      </w:r>
    </w:p>
    <w:p w:rsidR="002D3B4A" w:rsidRPr="008A49A7" w:rsidRDefault="005C0AB6" w:rsidP="002D3B4A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Для установки и запуска серверного приложения </w:t>
      </w:r>
      <w:r w:rsidR="002D3B4A" w:rsidRPr="008A49A7">
        <w:rPr>
          <w:rFonts w:ascii="Times New Roman" w:hAnsi="Times New Roman" w:cs="Times New Roman"/>
          <w:sz w:val="24"/>
          <w:szCs w:val="24"/>
        </w:rPr>
        <w:t>необходимо скопировать все содержимое из дистрибутива программы в отдельную папку на компьютере. Дистрибутив системы подготавливается разработчиком и включает в себя все необходимые модули, приложения и библиотеку оборудования.</w:t>
      </w:r>
    </w:p>
    <w:p w:rsidR="002D3B4A" w:rsidRPr="008A49A7" w:rsidRDefault="002D3B4A" w:rsidP="002D3B4A">
      <w:pPr>
        <w:rPr>
          <w:rFonts w:ascii="Times New Roman" w:hAnsi="Times New Roman" w:cs="Times New Roman"/>
          <w:sz w:val="24"/>
          <w:szCs w:val="24"/>
        </w:rPr>
      </w:pPr>
    </w:p>
    <w:p w:rsidR="002D3B4A" w:rsidRPr="008A49A7" w:rsidRDefault="0002242E" w:rsidP="002D3B4A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Linux</w:t>
      </w:r>
    </w:p>
    <w:p w:rsidR="002D3B4A" w:rsidRPr="008A49A7" w:rsidRDefault="002D3B4A" w:rsidP="002D3B4A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установки и запуска серверного приложения необходимо скопировать все содержимое из дистрибутива программы в отдельную папку на компьютере. Дистрибутив системы подготавливается разработчиком и включает в себя все необходимые модули, приложения и библиотеку оборудования.</w:t>
      </w:r>
    </w:p>
    <w:p w:rsidR="002D3B4A" w:rsidRPr="008A49A7" w:rsidRDefault="002D3B4A" w:rsidP="002D3B4A">
      <w:pPr>
        <w:rPr>
          <w:rFonts w:ascii="Times New Roman" w:hAnsi="Times New Roman" w:cs="Times New Roman"/>
          <w:sz w:val="24"/>
          <w:szCs w:val="24"/>
        </w:rPr>
      </w:pPr>
    </w:p>
    <w:p w:rsidR="002D3B4A" w:rsidRPr="008A49A7" w:rsidRDefault="002D3B4A" w:rsidP="002D3B4A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случае использования операционных систем семейств</w:t>
      </w:r>
      <w:r w:rsidR="008A49A7">
        <w:rPr>
          <w:rFonts w:ascii="Times New Roman" w:hAnsi="Times New Roman" w:cs="Times New Roman"/>
          <w:sz w:val="24"/>
          <w:szCs w:val="24"/>
        </w:rPr>
        <w:t>а Linux не допускаются следующее</w:t>
      </w:r>
      <w:r w:rsidRPr="008A49A7">
        <w:rPr>
          <w:rFonts w:ascii="Times New Roman" w:hAnsi="Times New Roman" w:cs="Times New Roman"/>
          <w:sz w:val="24"/>
          <w:szCs w:val="24"/>
        </w:rPr>
        <w:t>:</w:t>
      </w:r>
    </w:p>
    <w:p w:rsidR="002D3B4A" w:rsidRPr="008A49A7" w:rsidRDefault="002D3B4A" w:rsidP="002D3B4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Использование кириллицы в названии папок, которые ведут к папке с серверным приложением</w:t>
      </w:r>
    </w:p>
    <w:p w:rsidR="002D3B4A" w:rsidRDefault="002D3B4A" w:rsidP="002D3B4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Использование корневой папки на рабочем столе</w:t>
      </w:r>
    </w:p>
    <w:p w:rsidR="008A49A7" w:rsidRDefault="008A49A7" w:rsidP="002D3B4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использования серверного приложения как службы, то папка с серверным приложением должна располагаться не в домашнем каталоге</w:t>
      </w:r>
    </w:p>
    <w:p w:rsidR="00A14278" w:rsidRDefault="00A14278" w:rsidP="002D3B4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>-серверов</w:t>
      </w:r>
    </w:p>
    <w:p w:rsidR="00A14278" w:rsidRDefault="00A14278" w:rsidP="00A1427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прокси-серверов</w:t>
      </w:r>
    </w:p>
    <w:p w:rsidR="00A14278" w:rsidRPr="00A14278" w:rsidRDefault="00A14278" w:rsidP="00A1427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почтовых прокси-серверов</w:t>
      </w:r>
    </w:p>
    <w:p w:rsidR="00A14278" w:rsidRDefault="00A142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242E" w:rsidRPr="008A49A7" w:rsidRDefault="0002242E" w:rsidP="0002242E">
      <w:pPr>
        <w:rPr>
          <w:rFonts w:ascii="Times New Roman" w:hAnsi="Times New Roman" w:cs="Times New Roman"/>
          <w:sz w:val="24"/>
          <w:szCs w:val="24"/>
        </w:rPr>
      </w:pPr>
    </w:p>
    <w:p w:rsidR="0002242E" w:rsidRPr="008A49A7" w:rsidRDefault="0002242E" w:rsidP="0002242E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93710562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1.2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Развертывание клиентского ПО</w:t>
      </w:r>
      <w:bookmarkEnd w:id="3"/>
    </w:p>
    <w:p w:rsidR="0002242E" w:rsidRPr="008A49A7" w:rsidRDefault="0002242E" w:rsidP="0002242E">
      <w:pPr>
        <w:rPr>
          <w:rFonts w:ascii="Times New Roman" w:hAnsi="Times New Roman" w:cs="Times New Roman"/>
          <w:sz w:val="24"/>
          <w:szCs w:val="24"/>
        </w:rPr>
      </w:pPr>
    </w:p>
    <w:p w:rsidR="005C0AB6" w:rsidRPr="008A49A7" w:rsidRDefault="0002242E" w:rsidP="005C0AB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Windows</w:t>
      </w:r>
    </w:p>
    <w:p w:rsidR="005C0AB6" w:rsidRPr="008A49A7" w:rsidRDefault="002D3B4A" w:rsidP="005C0AB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установки и запуска клиентского приложения необходимо распаковать папку CpClient на рабочее место пользователя.</w:t>
      </w:r>
    </w:p>
    <w:p w:rsidR="005C0AB6" w:rsidRPr="008A49A7" w:rsidRDefault="005C0AB6" w:rsidP="005C0AB6">
      <w:pPr>
        <w:rPr>
          <w:rFonts w:ascii="Times New Roman" w:hAnsi="Times New Roman" w:cs="Times New Roman"/>
          <w:sz w:val="24"/>
          <w:szCs w:val="24"/>
        </w:rPr>
      </w:pPr>
    </w:p>
    <w:p w:rsidR="002D3B4A" w:rsidRPr="008A49A7" w:rsidRDefault="0002242E" w:rsidP="002D3B4A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Linux</w:t>
      </w:r>
    </w:p>
    <w:p w:rsidR="002D3B4A" w:rsidRPr="008A49A7" w:rsidRDefault="002D3B4A" w:rsidP="002D3B4A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установки и запуска клиентского приложения необходимо распаковать папку CpClient на рабочее место пользователя.</w:t>
      </w:r>
    </w:p>
    <w:p w:rsidR="002D3B4A" w:rsidRPr="008A49A7" w:rsidRDefault="002D3B4A" w:rsidP="002D3B4A">
      <w:pPr>
        <w:rPr>
          <w:rFonts w:ascii="Times New Roman" w:hAnsi="Times New Roman" w:cs="Times New Roman"/>
          <w:sz w:val="24"/>
          <w:szCs w:val="24"/>
        </w:rPr>
      </w:pPr>
    </w:p>
    <w:p w:rsidR="002D3B4A" w:rsidRPr="008A49A7" w:rsidRDefault="002D3B4A" w:rsidP="002D3B4A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случае использования операционных систем семейства Linux не допускаются следующие действия:</w:t>
      </w:r>
    </w:p>
    <w:p w:rsidR="002D3B4A" w:rsidRPr="008A49A7" w:rsidRDefault="002D3B4A" w:rsidP="002D3B4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Использование кириллицы в названии папок, которые ведут к папке с серверным приложением</w:t>
      </w:r>
    </w:p>
    <w:p w:rsidR="002D3B4A" w:rsidRPr="008A49A7" w:rsidRDefault="002D3B4A" w:rsidP="002D3B4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Использование корневой папки на рабочем столе</w:t>
      </w:r>
    </w:p>
    <w:p w:rsidR="002D3B4A" w:rsidRPr="008A49A7" w:rsidRDefault="002D3B4A" w:rsidP="005C0AB6">
      <w:pPr>
        <w:rPr>
          <w:rFonts w:ascii="Times New Roman" w:hAnsi="Times New Roman" w:cs="Times New Roman"/>
          <w:sz w:val="24"/>
          <w:szCs w:val="24"/>
        </w:rPr>
      </w:pPr>
    </w:p>
    <w:p w:rsidR="0002242E" w:rsidRPr="008A49A7" w:rsidRDefault="0002242E" w:rsidP="0002242E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93710563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1.3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Запуск серверного приложения</w:t>
      </w:r>
      <w:bookmarkEnd w:id="4"/>
    </w:p>
    <w:p w:rsidR="002D3B4A" w:rsidRPr="008A49A7" w:rsidRDefault="002D3B4A" w:rsidP="005C0AB6">
      <w:pPr>
        <w:rPr>
          <w:rFonts w:ascii="Times New Roman" w:hAnsi="Times New Roman" w:cs="Times New Roman"/>
          <w:sz w:val="24"/>
          <w:szCs w:val="24"/>
        </w:rPr>
      </w:pPr>
    </w:p>
    <w:p w:rsidR="002D3B4A" w:rsidRPr="008A49A7" w:rsidRDefault="0002242E" w:rsidP="005C0AB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Windows</w:t>
      </w:r>
    </w:p>
    <w:p w:rsidR="003F0826" w:rsidRPr="008A49A7" w:rsidRDefault="003F0826" w:rsidP="005C0AB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Перед запуском серверного приложения рекомендуется проверить дату и время на компьютере перед запуском.</w:t>
      </w:r>
    </w:p>
    <w:p w:rsidR="002D3B4A" w:rsidRPr="008A49A7" w:rsidRDefault="002D3B4A" w:rsidP="005C0AB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Запуск серверного приложения осуществляется через приложение CpServer</w:t>
      </w:r>
      <w:r w:rsidR="003F0826" w:rsidRPr="008A49A7">
        <w:rPr>
          <w:rFonts w:ascii="Times New Roman" w:hAnsi="Times New Roman" w:cs="Times New Roman"/>
          <w:sz w:val="24"/>
          <w:szCs w:val="24"/>
        </w:rPr>
        <w:t>.exe</w:t>
      </w:r>
      <w:r w:rsidRPr="008A49A7">
        <w:rPr>
          <w:rFonts w:ascii="Times New Roman" w:hAnsi="Times New Roman" w:cs="Times New Roman"/>
          <w:sz w:val="24"/>
          <w:szCs w:val="24"/>
        </w:rPr>
        <w:t xml:space="preserve"> с правами администратора.</w:t>
      </w:r>
    </w:p>
    <w:p w:rsidR="00E728A1" w:rsidRPr="008A49A7" w:rsidRDefault="00E728A1" w:rsidP="005C0AB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случае, если используется операционная система WindowsServer 2022 и новее, то в свойствах приложения необходимо включить параметр по Разблокировке файла из ненадежного источника.</w:t>
      </w:r>
    </w:p>
    <w:p w:rsidR="002D3B4A" w:rsidRPr="008A49A7" w:rsidRDefault="002D3B4A" w:rsidP="005C0AB6">
      <w:pPr>
        <w:rPr>
          <w:rFonts w:ascii="Times New Roman" w:hAnsi="Times New Roman" w:cs="Times New Roman"/>
          <w:sz w:val="24"/>
          <w:szCs w:val="24"/>
        </w:rPr>
      </w:pPr>
    </w:p>
    <w:p w:rsidR="002D3B4A" w:rsidRPr="008A49A7" w:rsidRDefault="0002242E" w:rsidP="002D3B4A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Linux</w:t>
      </w:r>
    </w:p>
    <w:p w:rsidR="003F0826" w:rsidRPr="008A49A7" w:rsidRDefault="003F0826" w:rsidP="003F082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Перед запуском серверного приложения рекомендуется проверить дату и время на компьютере перед запуском.</w:t>
      </w:r>
    </w:p>
    <w:p w:rsidR="003F0826" w:rsidRPr="008A49A7" w:rsidRDefault="003F0826" w:rsidP="003F082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В случае использования операционных систем семейства Linux, то запуск сервера должен осуществляться через права суперпользователя. </w:t>
      </w:r>
    </w:p>
    <w:p w:rsidR="003F0826" w:rsidRPr="008A49A7" w:rsidRDefault="003F0826" w:rsidP="003F082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Для запуска серверного приложения вызываем консоль в папке с приложением. Перед запуском серверного приложения рекомендуется применить chmod для изменения прав доступа к файлам и каталогом серверного приложения. Для этого в консоли необходимо прописать «</w:t>
      </w:r>
      <w:r w:rsidRPr="008A49A7">
        <w:rPr>
          <w:rFonts w:ascii="Times New Roman" w:hAnsi="Times New Roman" w:cs="Times New Roman"/>
          <w:sz w:val="24"/>
          <w:szCs w:val="24"/>
          <w:lang w:val="en-US"/>
        </w:rPr>
        <w:t>chmod</w:t>
      </w:r>
      <w:r w:rsidRPr="008A49A7">
        <w:rPr>
          <w:rFonts w:ascii="Times New Roman" w:hAnsi="Times New Roman" w:cs="Times New Roman"/>
          <w:sz w:val="24"/>
          <w:szCs w:val="24"/>
        </w:rPr>
        <w:t xml:space="preserve"> +</w:t>
      </w:r>
      <w:r w:rsidRPr="008A49A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A49A7">
        <w:rPr>
          <w:rFonts w:ascii="Times New Roman" w:hAnsi="Times New Roman" w:cs="Times New Roman"/>
          <w:sz w:val="24"/>
          <w:szCs w:val="24"/>
        </w:rPr>
        <w:t xml:space="preserve"> </w:t>
      </w:r>
      <w:r w:rsidRPr="008A49A7">
        <w:rPr>
          <w:rFonts w:ascii="Times New Roman" w:hAnsi="Times New Roman" w:cs="Times New Roman"/>
          <w:sz w:val="24"/>
          <w:szCs w:val="24"/>
          <w:lang w:val="en-US"/>
        </w:rPr>
        <w:t>CpServer</w:t>
      </w:r>
      <w:r w:rsidRPr="008A49A7">
        <w:rPr>
          <w:rFonts w:ascii="Times New Roman" w:hAnsi="Times New Roman" w:cs="Times New Roman"/>
          <w:sz w:val="24"/>
          <w:szCs w:val="24"/>
        </w:rPr>
        <w:t>» (без кавычек) и нажать кнопку Enter на клавиатуре.</w:t>
      </w:r>
    </w:p>
    <w:p w:rsidR="003F0826" w:rsidRPr="008A49A7" w:rsidRDefault="003F0826" w:rsidP="003F082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Далее вводим «./CpServer» (без кавычек) и нажимаем кнопку Enter на клавиатуре. Запустится серверное приложение.</w:t>
      </w:r>
    </w:p>
    <w:p w:rsidR="002D3B4A" w:rsidRPr="008A49A7" w:rsidRDefault="002D3B4A" w:rsidP="005C0AB6">
      <w:pPr>
        <w:rPr>
          <w:rFonts w:ascii="Times New Roman" w:hAnsi="Times New Roman" w:cs="Times New Roman"/>
          <w:sz w:val="24"/>
          <w:szCs w:val="24"/>
        </w:rPr>
      </w:pPr>
    </w:p>
    <w:p w:rsidR="0002242E" w:rsidRPr="008A49A7" w:rsidRDefault="0002242E" w:rsidP="0002242E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93710564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1.4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Запуск клиентского приложения</w:t>
      </w:r>
      <w:bookmarkEnd w:id="5"/>
    </w:p>
    <w:p w:rsidR="0002242E" w:rsidRPr="008A49A7" w:rsidRDefault="0002242E" w:rsidP="005C0AB6">
      <w:pPr>
        <w:rPr>
          <w:rFonts w:ascii="Times New Roman" w:hAnsi="Times New Roman" w:cs="Times New Roman"/>
          <w:b/>
          <w:sz w:val="24"/>
          <w:szCs w:val="24"/>
        </w:rPr>
      </w:pPr>
    </w:p>
    <w:p w:rsidR="002D3B4A" w:rsidRPr="008A49A7" w:rsidRDefault="0002242E" w:rsidP="005C0AB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Windows</w:t>
      </w:r>
    </w:p>
    <w:p w:rsidR="003F0826" w:rsidRPr="008A49A7" w:rsidRDefault="003F0826" w:rsidP="005C0AB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Запуск клиентского приложения осуществляется через приложение CpCLient.exe </w:t>
      </w:r>
      <w:r w:rsidRPr="008A49A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A49A7">
        <w:rPr>
          <w:rFonts w:ascii="Times New Roman" w:hAnsi="Times New Roman" w:cs="Times New Roman"/>
          <w:sz w:val="24"/>
          <w:szCs w:val="24"/>
        </w:rPr>
        <w:t xml:space="preserve"> правами администратора.</w:t>
      </w:r>
    </w:p>
    <w:p w:rsidR="002D3B4A" w:rsidRPr="008A49A7" w:rsidRDefault="002D3B4A" w:rsidP="005C0AB6">
      <w:pPr>
        <w:rPr>
          <w:rFonts w:ascii="Times New Roman" w:hAnsi="Times New Roman" w:cs="Times New Roman"/>
          <w:sz w:val="24"/>
          <w:szCs w:val="24"/>
        </w:rPr>
      </w:pPr>
    </w:p>
    <w:p w:rsidR="003F0826" w:rsidRPr="008A49A7" w:rsidRDefault="0002242E" w:rsidP="003F082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Linux</w:t>
      </w:r>
    </w:p>
    <w:p w:rsidR="003F0826" w:rsidRPr="008A49A7" w:rsidRDefault="003F0826" w:rsidP="003F082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В случае использования операционных систем семейства Linux, то перед запуском клиентского приложения рекомендуется применить chmod для изменения прав доступа к файлам и каталогом клиентского приложения. Сделать это можно заранее перед развертыванием клиентского ПО. Для этого </w:t>
      </w:r>
      <w:r w:rsidR="00B3740D" w:rsidRPr="008A49A7">
        <w:rPr>
          <w:rFonts w:ascii="Times New Roman" w:hAnsi="Times New Roman" w:cs="Times New Roman"/>
          <w:sz w:val="24"/>
          <w:szCs w:val="24"/>
        </w:rPr>
        <w:t xml:space="preserve">вызываем консоль в папке с приложением и </w:t>
      </w:r>
      <w:r w:rsidRPr="008A49A7">
        <w:rPr>
          <w:rFonts w:ascii="Times New Roman" w:hAnsi="Times New Roman" w:cs="Times New Roman"/>
          <w:sz w:val="24"/>
          <w:szCs w:val="24"/>
        </w:rPr>
        <w:t>пропис</w:t>
      </w:r>
      <w:r w:rsidR="00B3740D" w:rsidRPr="008A49A7">
        <w:rPr>
          <w:rFonts w:ascii="Times New Roman" w:hAnsi="Times New Roman" w:cs="Times New Roman"/>
          <w:sz w:val="24"/>
          <w:szCs w:val="24"/>
        </w:rPr>
        <w:t>ываем</w:t>
      </w:r>
      <w:r w:rsidRPr="008A49A7">
        <w:rPr>
          <w:rFonts w:ascii="Times New Roman" w:hAnsi="Times New Roman" w:cs="Times New Roman"/>
          <w:sz w:val="24"/>
          <w:szCs w:val="24"/>
        </w:rPr>
        <w:t xml:space="preserve"> «</w:t>
      </w:r>
      <w:r w:rsidRPr="008A49A7">
        <w:rPr>
          <w:rFonts w:ascii="Times New Roman" w:hAnsi="Times New Roman" w:cs="Times New Roman"/>
          <w:sz w:val="24"/>
          <w:szCs w:val="24"/>
          <w:lang w:val="en-US"/>
        </w:rPr>
        <w:t>chmod</w:t>
      </w:r>
      <w:r w:rsidRPr="008A49A7">
        <w:rPr>
          <w:rFonts w:ascii="Times New Roman" w:hAnsi="Times New Roman" w:cs="Times New Roman"/>
          <w:sz w:val="24"/>
          <w:szCs w:val="24"/>
        </w:rPr>
        <w:t xml:space="preserve"> +</w:t>
      </w:r>
      <w:r w:rsidRPr="008A49A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A49A7">
        <w:rPr>
          <w:rFonts w:ascii="Times New Roman" w:hAnsi="Times New Roman" w:cs="Times New Roman"/>
          <w:sz w:val="24"/>
          <w:szCs w:val="24"/>
        </w:rPr>
        <w:t xml:space="preserve"> </w:t>
      </w:r>
      <w:r w:rsidR="00B3740D" w:rsidRPr="008A49A7">
        <w:rPr>
          <w:rFonts w:ascii="Times New Roman" w:hAnsi="Times New Roman" w:cs="Times New Roman"/>
          <w:sz w:val="24"/>
          <w:szCs w:val="24"/>
          <w:lang w:val="en-US"/>
        </w:rPr>
        <w:t>Cp</w:t>
      </w:r>
      <w:r w:rsidR="00B3740D" w:rsidRPr="008A49A7">
        <w:rPr>
          <w:rFonts w:ascii="Times New Roman" w:hAnsi="Times New Roman" w:cs="Times New Roman"/>
          <w:sz w:val="24"/>
          <w:szCs w:val="24"/>
        </w:rPr>
        <w:t>Client</w:t>
      </w:r>
      <w:r w:rsidRPr="008A49A7">
        <w:rPr>
          <w:rFonts w:ascii="Times New Roman" w:hAnsi="Times New Roman" w:cs="Times New Roman"/>
          <w:sz w:val="24"/>
          <w:szCs w:val="24"/>
        </w:rPr>
        <w:t>» (без кавычек)</w:t>
      </w:r>
      <w:r w:rsidR="00B3740D" w:rsidRPr="008A49A7">
        <w:rPr>
          <w:rFonts w:ascii="Times New Roman" w:hAnsi="Times New Roman" w:cs="Times New Roman"/>
          <w:sz w:val="24"/>
          <w:szCs w:val="24"/>
        </w:rPr>
        <w:t>.</w:t>
      </w:r>
    </w:p>
    <w:p w:rsidR="00B3740D" w:rsidRPr="008A49A7" w:rsidRDefault="00B3740D" w:rsidP="003F0826">
      <w:pPr>
        <w:rPr>
          <w:rFonts w:ascii="Times New Roman" w:hAnsi="Times New Roman" w:cs="Times New Roman"/>
          <w:sz w:val="24"/>
          <w:szCs w:val="24"/>
        </w:rPr>
      </w:pPr>
    </w:p>
    <w:p w:rsidR="00B3740D" w:rsidRPr="008A49A7" w:rsidRDefault="00B3740D" w:rsidP="00B3740D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Далее для запуска приложения используем команду «./Cp</w:t>
      </w:r>
      <w:r w:rsidRPr="008A49A7">
        <w:rPr>
          <w:rFonts w:ascii="Times New Roman" w:hAnsi="Times New Roman" w:cs="Times New Roman"/>
          <w:sz w:val="24"/>
          <w:szCs w:val="24"/>
          <w:lang w:val="en-US"/>
        </w:rPr>
        <w:t>Client</w:t>
      </w:r>
      <w:r w:rsidRPr="008A49A7">
        <w:rPr>
          <w:rFonts w:ascii="Times New Roman" w:hAnsi="Times New Roman" w:cs="Times New Roman"/>
          <w:sz w:val="24"/>
          <w:szCs w:val="24"/>
        </w:rPr>
        <w:t xml:space="preserve">» (без кавычек) и нажимаем кнопку Enter на клавиатуре. </w:t>
      </w:r>
    </w:p>
    <w:p w:rsidR="00B3740D" w:rsidRPr="008A49A7" w:rsidRDefault="00B3740D" w:rsidP="003F0826">
      <w:pPr>
        <w:rPr>
          <w:rFonts w:ascii="Times New Roman" w:hAnsi="Times New Roman" w:cs="Times New Roman"/>
          <w:sz w:val="24"/>
          <w:szCs w:val="24"/>
        </w:rPr>
      </w:pPr>
    </w:p>
    <w:p w:rsidR="0002242E" w:rsidRPr="008A49A7" w:rsidRDefault="0002242E" w:rsidP="0002242E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93710565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1.5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Остановка серверного приложения</w:t>
      </w:r>
      <w:bookmarkEnd w:id="6"/>
    </w:p>
    <w:p w:rsidR="0002242E" w:rsidRPr="008A49A7" w:rsidRDefault="0002242E" w:rsidP="003F0826">
      <w:pPr>
        <w:rPr>
          <w:rFonts w:ascii="Times New Roman" w:hAnsi="Times New Roman" w:cs="Times New Roman"/>
          <w:sz w:val="24"/>
          <w:szCs w:val="24"/>
        </w:rPr>
      </w:pPr>
    </w:p>
    <w:p w:rsidR="00B3740D" w:rsidRPr="008A49A7" w:rsidRDefault="0002242E" w:rsidP="003F082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Windows</w:t>
      </w:r>
    </w:p>
    <w:p w:rsidR="00B3740D" w:rsidRPr="008A49A7" w:rsidRDefault="002C6596" w:rsidP="003F082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Для остановки серверного приложения вводим в серверной консоли </w:t>
      </w:r>
      <w:r w:rsidR="00E728A1" w:rsidRPr="008A49A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E728A1" w:rsidRPr="008A49A7">
        <w:rPr>
          <w:rFonts w:ascii="Times New Roman" w:hAnsi="Times New Roman" w:cs="Times New Roman"/>
          <w:sz w:val="24"/>
          <w:szCs w:val="24"/>
        </w:rPr>
        <w:t>, затем нажимаем Enter на клавиатуре. Далее подтверждаем остановку сервера. Вводим в серверной консоли Y, затем нажимаем Enter на клавиатуре.</w:t>
      </w:r>
    </w:p>
    <w:p w:rsidR="00B3740D" w:rsidRPr="008A49A7" w:rsidRDefault="00B3740D" w:rsidP="003F0826">
      <w:pPr>
        <w:rPr>
          <w:rFonts w:ascii="Times New Roman" w:hAnsi="Times New Roman" w:cs="Times New Roman"/>
          <w:sz w:val="24"/>
          <w:szCs w:val="24"/>
        </w:rPr>
      </w:pPr>
    </w:p>
    <w:p w:rsidR="00B3740D" w:rsidRPr="008A49A7" w:rsidRDefault="0002242E" w:rsidP="00B3740D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Linux</w:t>
      </w:r>
    </w:p>
    <w:p w:rsidR="002D3B4A" w:rsidRPr="008A49A7" w:rsidRDefault="00E728A1" w:rsidP="005C0AB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Для остановки серверного приложения вводим в серверной консоли </w:t>
      </w:r>
      <w:r w:rsidRPr="008A49A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A49A7">
        <w:rPr>
          <w:rFonts w:ascii="Times New Roman" w:hAnsi="Times New Roman" w:cs="Times New Roman"/>
          <w:sz w:val="24"/>
          <w:szCs w:val="24"/>
        </w:rPr>
        <w:t xml:space="preserve">Y, затем нажимаем Enter на клавиатуре. </w:t>
      </w:r>
    </w:p>
    <w:p w:rsidR="003F0826" w:rsidRPr="008A49A7" w:rsidRDefault="003F0826" w:rsidP="005C0AB6">
      <w:pPr>
        <w:rPr>
          <w:rFonts w:ascii="Times New Roman" w:hAnsi="Times New Roman" w:cs="Times New Roman"/>
          <w:sz w:val="24"/>
          <w:szCs w:val="24"/>
        </w:rPr>
      </w:pPr>
    </w:p>
    <w:p w:rsidR="0002242E" w:rsidRPr="008A49A7" w:rsidRDefault="0002242E" w:rsidP="0002242E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93710566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1.6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Обновление серверного ПО</w:t>
      </w:r>
      <w:bookmarkEnd w:id="7"/>
    </w:p>
    <w:p w:rsidR="00B3740D" w:rsidRPr="008A49A7" w:rsidRDefault="00B3740D" w:rsidP="005C0AB6">
      <w:pPr>
        <w:rPr>
          <w:rFonts w:ascii="Times New Roman" w:hAnsi="Times New Roman" w:cs="Times New Roman"/>
          <w:sz w:val="24"/>
          <w:szCs w:val="24"/>
        </w:rPr>
      </w:pPr>
    </w:p>
    <w:p w:rsidR="00B3740D" w:rsidRPr="008A49A7" w:rsidRDefault="0002242E" w:rsidP="005C0AB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Windows</w:t>
      </w:r>
    </w:p>
    <w:p w:rsidR="00B3740D" w:rsidRPr="008A49A7" w:rsidRDefault="00E728A1" w:rsidP="005C0AB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обновления серверного приложения из папки с дистрибутивом распаковываем новое приложение CpServer.exe в папку с сервером. Перед распаковкой рекомендуется сохранить старую версию приложения CpServer.exe.</w:t>
      </w:r>
    </w:p>
    <w:p w:rsidR="00E728A1" w:rsidRPr="008A49A7" w:rsidRDefault="00E728A1" w:rsidP="005C0AB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Далее можно запускать серверное приложение с файла CpServer.exe. Возможно, понадобится подтвердить запуск приложений из ненадежных источников. Для этого в свойствах приложения необходимо включить параметр по Разблокировке файла из ненадежного источника.</w:t>
      </w:r>
    </w:p>
    <w:p w:rsidR="00E728A1" w:rsidRPr="008A49A7" w:rsidRDefault="00E728A1" w:rsidP="005C0AB6">
      <w:pPr>
        <w:rPr>
          <w:rFonts w:ascii="Times New Roman" w:hAnsi="Times New Roman" w:cs="Times New Roman"/>
          <w:sz w:val="24"/>
          <w:szCs w:val="24"/>
        </w:rPr>
      </w:pPr>
    </w:p>
    <w:p w:rsidR="00B3740D" w:rsidRPr="008A49A7" w:rsidRDefault="00B3740D" w:rsidP="005C0AB6">
      <w:pPr>
        <w:rPr>
          <w:rFonts w:ascii="Times New Roman" w:hAnsi="Times New Roman" w:cs="Times New Roman"/>
          <w:sz w:val="24"/>
          <w:szCs w:val="24"/>
        </w:rPr>
      </w:pPr>
    </w:p>
    <w:p w:rsidR="00B3740D" w:rsidRPr="008A49A7" w:rsidRDefault="0002242E" w:rsidP="00B3740D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Linux</w:t>
      </w:r>
    </w:p>
    <w:p w:rsidR="008C7896" w:rsidRPr="008A49A7" w:rsidRDefault="008C7896" w:rsidP="008C789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обновления серверного приложения из папки с дистрибутивом распаковываем новое приложение CpServer в папку с сервером. Перед распаковкой рекомендуется сохранить ста</w:t>
      </w:r>
      <w:r w:rsidR="0002242E" w:rsidRPr="008A49A7">
        <w:rPr>
          <w:rFonts w:ascii="Times New Roman" w:hAnsi="Times New Roman" w:cs="Times New Roman"/>
          <w:sz w:val="24"/>
          <w:szCs w:val="24"/>
        </w:rPr>
        <w:t>рую версию приложения CpServer.</w:t>
      </w:r>
    </w:p>
    <w:p w:rsidR="008C7896" w:rsidRPr="008A49A7" w:rsidRDefault="008C7896" w:rsidP="008C789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Возможно, понадобится выставить актуальные права через chmod, как при запуске серверного приложения.</w:t>
      </w:r>
    </w:p>
    <w:p w:rsidR="0002242E" w:rsidRPr="008A49A7" w:rsidRDefault="0002242E" w:rsidP="008C7896">
      <w:pPr>
        <w:rPr>
          <w:rFonts w:ascii="Times New Roman" w:hAnsi="Times New Roman" w:cs="Times New Roman"/>
          <w:sz w:val="24"/>
          <w:szCs w:val="24"/>
        </w:rPr>
      </w:pPr>
    </w:p>
    <w:p w:rsidR="0002242E" w:rsidRPr="008A49A7" w:rsidRDefault="0002242E" w:rsidP="0002242E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93710567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1.7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Обновление клиентского ПО</w:t>
      </w:r>
      <w:bookmarkEnd w:id="8"/>
    </w:p>
    <w:p w:rsidR="0002242E" w:rsidRPr="008A49A7" w:rsidRDefault="0002242E" w:rsidP="008C7896">
      <w:pPr>
        <w:rPr>
          <w:rFonts w:ascii="Times New Roman" w:hAnsi="Times New Roman" w:cs="Times New Roman"/>
          <w:sz w:val="24"/>
          <w:szCs w:val="24"/>
        </w:rPr>
      </w:pPr>
    </w:p>
    <w:p w:rsidR="00B3740D" w:rsidRPr="008A49A7" w:rsidRDefault="0002242E" w:rsidP="005C0AB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Windows</w:t>
      </w:r>
    </w:p>
    <w:p w:rsidR="00B3740D" w:rsidRPr="008A49A7" w:rsidRDefault="008C7896" w:rsidP="005C0AB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обновления клиентского приложения из папки с дистрибутивом распаковываем новое приложение CpClient.exe в ту папку, где было приложение. Перед распаковкой рекомендуется охранить старую версию приложения CpClient.exe.</w:t>
      </w:r>
    </w:p>
    <w:p w:rsidR="00B3740D" w:rsidRPr="008A49A7" w:rsidRDefault="00B3740D" w:rsidP="005C0AB6">
      <w:pPr>
        <w:rPr>
          <w:rFonts w:ascii="Times New Roman" w:hAnsi="Times New Roman" w:cs="Times New Roman"/>
          <w:sz w:val="24"/>
          <w:szCs w:val="24"/>
        </w:rPr>
      </w:pPr>
    </w:p>
    <w:p w:rsidR="00B3740D" w:rsidRPr="008A49A7" w:rsidRDefault="0002242E" w:rsidP="005C0AB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ОС Linux</w:t>
      </w:r>
    </w:p>
    <w:p w:rsidR="008C7896" w:rsidRPr="008A49A7" w:rsidRDefault="008C7896" w:rsidP="008C789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обновления клиентского приложения из папки с дистрибутивом распаковываем новое приложение CpClient в ту папку, где было приложение. Перед распаковкой рекомендуется охранить старую версию приложения CpClient.</w:t>
      </w:r>
    </w:p>
    <w:p w:rsidR="008C7896" w:rsidRPr="008A49A7" w:rsidRDefault="008C7896" w:rsidP="008C789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Возможно, понадобится выставить актуальные права через chmod, как при запуске серверного приложения.</w:t>
      </w:r>
    </w:p>
    <w:p w:rsidR="00C11BC3" w:rsidRPr="008A49A7" w:rsidRDefault="00C11BC3" w:rsidP="005C0AB6">
      <w:pPr>
        <w:rPr>
          <w:rFonts w:ascii="Times New Roman" w:hAnsi="Times New Roman" w:cs="Times New Roman"/>
          <w:sz w:val="24"/>
          <w:szCs w:val="24"/>
        </w:rPr>
      </w:pPr>
    </w:p>
    <w:p w:rsidR="00C11BC3" w:rsidRPr="008A49A7" w:rsidRDefault="00C11BC3" w:rsidP="005C0AB6">
      <w:pPr>
        <w:rPr>
          <w:rFonts w:ascii="Times New Roman" w:hAnsi="Times New Roman" w:cs="Times New Roman"/>
          <w:sz w:val="24"/>
          <w:szCs w:val="24"/>
        </w:rPr>
      </w:pPr>
    </w:p>
    <w:p w:rsidR="0002242E" w:rsidRPr="008A49A7" w:rsidRDefault="0002242E" w:rsidP="0002242E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93710568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1.8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Ошибки в процессе работы</w:t>
      </w:r>
      <w:bookmarkEnd w:id="9"/>
    </w:p>
    <w:p w:rsidR="00C11BC3" w:rsidRPr="008A49A7" w:rsidRDefault="00C11BC3" w:rsidP="005C0AB6">
      <w:pPr>
        <w:rPr>
          <w:rFonts w:ascii="Times New Roman" w:hAnsi="Times New Roman" w:cs="Times New Roman"/>
          <w:sz w:val="24"/>
          <w:szCs w:val="24"/>
        </w:rPr>
      </w:pPr>
    </w:p>
    <w:p w:rsidR="00C11BC3" w:rsidRPr="008A49A7" w:rsidRDefault="00C11BC3" w:rsidP="005C0AB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Ошибки серверного приложения</w:t>
      </w:r>
    </w:p>
    <w:p w:rsidR="00C11BC3" w:rsidRPr="008A49A7" w:rsidRDefault="00C11BC3" w:rsidP="005C0AB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Система автоматически собирает ошибки, которые вызываются в процессе работы. Эта информация используется для отладки программного обеспечения и не содержит конфиденциальных или личных данных. Ошибки хранятся в папке Errlog в папке Data. По запросу разработчик может запросить эту папку для исправления ошибок.</w:t>
      </w:r>
    </w:p>
    <w:p w:rsidR="00C11BC3" w:rsidRPr="008A49A7" w:rsidRDefault="00C11BC3" w:rsidP="005C0AB6">
      <w:pPr>
        <w:rPr>
          <w:rFonts w:ascii="Times New Roman" w:hAnsi="Times New Roman" w:cs="Times New Roman"/>
          <w:sz w:val="24"/>
          <w:szCs w:val="24"/>
        </w:rPr>
      </w:pPr>
    </w:p>
    <w:p w:rsidR="00C11BC3" w:rsidRPr="008A49A7" w:rsidRDefault="00C11BC3" w:rsidP="005C0AB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Ошибки клиентского приложения</w:t>
      </w:r>
    </w:p>
    <w:p w:rsidR="00C11BC3" w:rsidRPr="008A49A7" w:rsidRDefault="00C11BC3" w:rsidP="00C11BC3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На клиентской части ведется аналогичный файл, который собирает информацию об ошибках в процессе работы системы.  Эта информация используется для отладки программного обеспечения и не содержит конфиденциальных или личных данных. Ошибки хранятся в папке Errlog в папке Data. По запросу разработчик может запросить эту папку для исправления ошибок.</w:t>
      </w:r>
    </w:p>
    <w:p w:rsidR="00C11BC3" w:rsidRPr="008A49A7" w:rsidRDefault="00C11BC3" w:rsidP="005C0AB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C11BC3" w:rsidP="00BD41E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Ошибка несоответствия версии клиента и сервера</w:t>
      </w:r>
    </w:p>
    <w:p w:rsidR="00C11BC3" w:rsidRPr="008A49A7" w:rsidRDefault="000D6860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случае, если версия клиента и сервера не соответствует, при авторизации пользователя будет отображена соответствующая ошибка. В этом случае необходимо проверить, что версия серверного и клиентского приложения соответствуют друг другу.</w:t>
      </w:r>
      <w:r w:rsidR="00CE5820" w:rsidRPr="008A49A7">
        <w:rPr>
          <w:rFonts w:ascii="Times New Roman" w:hAnsi="Times New Roman" w:cs="Times New Roman"/>
          <w:sz w:val="24"/>
          <w:szCs w:val="24"/>
        </w:rPr>
        <w:t xml:space="preserve"> Самый быстрый способ – проверить, что даты создания клиентского и серверного приложения совпадают.</w:t>
      </w:r>
    </w:p>
    <w:p w:rsidR="00C11BC3" w:rsidRPr="008A49A7" w:rsidRDefault="00C11BC3" w:rsidP="00BD41E6">
      <w:pPr>
        <w:rPr>
          <w:rFonts w:ascii="Times New Roman" w:hAnsi="Times New Roman" w:cs="Times New Roman"/>
          <w:sz w:val="24"/>
          <w:szCs w:val="24"/>
        </w:rPr>
      </w:pPr>
    </w:p>
    <w:p w:rsidR="00C11BC3" w:rsidRPr="008A49A7" w:rsidRDefault="00C11BC3" w:rsidP="00BD41E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Отправка проекта для отладки программного продукта</w:t>
      </w:r>
    </w:p>
    <w:p w:rsidR="00C11BC3" w:rsidRPr="008A49A7" w:rsidRDefault="00C11BC3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отправки проекта разработчику программного обеспечения необходимо сделать следующие действия:</w:t>
      </w:r>
    </w:p>
    <w:p w:rsidR="00C11BC3" w:rsidRPr="008A49A7" w:rsidRDefault="00C11BC3" w:rsidP="00C11BC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Остановить серверное приложение</w:t>
      </w:r>
    </w:p>
    <w:p w:rsidR="00C11BC3" w:rsidRPr="008A49A7" w:rsidRDefault="00C11BC3" w:rsidP="00C11BC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Отправить полностью папку Data в архив. Для экономии места на диске, а также для ускорения пересылки рекомендуется использовать формат сжатия .rar. Также этот формат позволяет установить пароль на архив.</w:t>
      </w:r>
    </w:p>
    <w:p w:rsidR="00C11BC3" w:rsidRPr="008A49A7" w:rsidRDefault="00C11BC3" w:rsidP="00C11BC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Загрузить архив на файл-хранилище или корпоративный портал. Предоставить ссылку разработчику</w:t>
      </w:r>
    </w:p>
    <w:p w:rsidR="00C11BC3" w:rsidRPr="008A49A7" w:rsidRDefault="00C11BC3" w:rsidP="00BD41E6">
      <w:pPr>
        <w:rPr>
          <w:rFonts w:ascii="Times New Roman" w:hAnsi="Times New Roman" w:cs="Times New Roman"/>
          <w:sz w:val="24"/>
          <w:szCs w:val="24"/>
        </w:rPr>
      </w:pPr>
    </w:p>
    <w:p w:rsidR="00CF7068" w:rsidRPr="008A49A7" w:rsidRDefault="008A49A7" w:rsidP="00CF7068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93710569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1.9</w:t>
      </w:r>
      <w:r w:rsidR="00CF7068"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Запуск серверного приложения в виде службы</w:t>
      </w:r>
      <w:bookmarkEnd w:id="10"/>
    </w:p>
    <w:p w:rsidR="00D63135" w:rsidRDefault="00D63135" w:rsidP="00BD41E6">
      <w:pPr>
        <w:rPr>
          <w:rFonts w:ascii="Times New Roman" w:hAnsi="Times New Roman" w:cs="Times New Roman"/>
          <w:b/>
          <w:sz w:val="24"/>
          <w:szCs w:val="24"/>
        </w:rPr>
      </w:pPr>
    </w:p>
    <w:p w:rsidR="00D63135" w:rsidRPr="00D63135" w:rsidRDefault="00D63135" w:rsidP="00BD41E6">
      <w:pPr>
        <w:rPr>
          <w:rFonts w:ascii="Times New Roman" w:hAnsi="Times New Roman" w:cs="Times New Roman"/>
          <w:sz w:val="24"/>
          <w:szCs w:val="24"/>
        </w:rPr>
      </w:pPr>
      <w:r w:rsidRPr="00D63135">
        <w:rPr>
          <w:rFonts w:ascii="Times New Roman" w:hAnsi="Times New Roman" w:cs="Times New Roman"/>
          <w:sz w:val="24"/>
          <w:szCs w:val="24"/>
        </w:rPr>
        <w:t>В случае запуска серверного приложения как службы, конфигурирование порта серверного приложения, настройка дампов должна осуществляться без запуска серверного приложения как службы.</w:t>
      </w:r>
    </w:p>
    <w:p w:rsidR="00D63135" w:rsidRDefault="00D63135" w:rsidP="00BD41E6">
      <w:pPr>
        <w:rPr>
          <w:rFonts w:ascii="Times New Roman" w:hAnsi="Times New Roman" w:cs="Times New Roman"/>
          <w:b/>
          <w:sz w:val="24"/>
          <w:szCs w:val="24"/>
        </w:rPr>
      </w:pPr>
    </w:p>
    <w:p w:rsidR="00CF7068" w:rsidRPr="008A49A7" w:rsidRDefault="00CF7068" w:rsidP="00BD41E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Windows</w:t>
      </w:r>
    </w:p>
    <w:p w:rsidR="00CF7068" w:rsidRPr="008A49A7" w:rsidRDefault="00CF7068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Для создания службы запускаем командную строку от имени администратора. </w:t>
      </w:r>
    </w:p>
    <w:p w:rsidR="00CF7068" w:rsidRPr="008A49A7" w:rsidRDefault="00CF7068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Далее в командную строку вписываем следующую строчку:</w:t>
      </w:r>
    </w:p>
    <w:p w:rsidR="008A49A7" w:rsidRPr="008A49A7" w:rsidRDefault="008A49A7" w:rsidP="00BD41E6">
      <w:pPr>
        <w:rPr>
          <w:rFonts w:ascii="Times New Roman" w:eastAsia="Times New Roman" w:hAnsi="Times New Roman" w:cs="Times New Roman"/>
          <w:b/>
          <w:color w:val="0F151D"/>
          <w:sz w:val="24"/>
          <w:szCs w:val="24"/>
          <w:lang w:val="en-US" w:eastAsia="ru-RU"/>
        </w:rPr>
      </w:pPr>
      <w:r w:rsidRPr="008A49A7">
        <w:rPr>
          <w:rFonts w:ascii="Times New Roman" w:eastAsia="Times New Roman" w:hAnsi="Times New Roman" w:cs="Times New Roman"/>
          <w:b/>
          <w:color w:val="0F151D"/>
          <w:sz w:val="24"/>
          <w:szCs w:val="24"/>
          <w:lang w:val="en-US" w:eastAsia="ru-RU"/>
        </w:rPr>
        <w:t>sc create Cp10 binPath="C:\CrossPro10\CpServer.exe" DisplayName= "CrossPro10" type=own start=auto</w:t>
      </w:r>
    </w:p>
    <w:p w:rsidR="00CF7068" w:rsidRPr="008A49A7" w:rsidRDefault="00CF7068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пути binPath прописываем путь до серверного приложения.</w:t>
      </w:r>
    </w:p>
    <w:p w:rsidR="00CF7068" w:rsidRDefault="00CF7068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Служба будет добавлена в список служб. Рекомендуется перезагрузить ОС после добавления службы</w:t>
      </w:r>
    </w:p>
    <w:p w:rsidR="008A49A7" w:rsidRPr="008A49A7" w:rsidRDefault="008A49A7" w:rsidP="008A49A7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названии каталога с серверным приложением не должно быть кириллицы и пробелов</w:t>
      </w:r>
    </w:p>
    <w:p w:rsidR="00CF7068" w:rsidRPr="008A49A7" w:rsidRDefault="00CF7068" w:rsidP="00BD41E6">
      <w:pPr>
        <w:rPr>
          <w:rFonts w:ascii="Times New Roman" w:hAnsi="Times New Roman" w:cs="Times New Roman"/>
          <w:sz w:val="24"/>
          <w:szCs w:val="24"/>
        </w:rPr>
      </w:pPr>
    </w:p>
    <w:p w:rsidR="002C75A2" w:rsidRPr="008A49A7" w:rsidRDefault="002C75A2" w:rsidP="00BD41E6">
      <w:pPr>
        <w:rPr>
          <w:rFonts w:ascii="Times New Roman" w:hAnsi="Times New Roman" w:cs="Times New Roman"/>
          <w:b/>
          <w:sz w:val="24"/>
          <w:szCs w:val="24"/>
        </w:rPr>
      </w:pPr>
      <w:r w:rsidRPr="008A49A7">
        <w:rPr>
          <w:rFonts w:ascii="Times New Roman" w:hAnsi="Times New Roman" w:cs="Times New Roman"/>
          <w:b/>
          <w:sz w:val="24"/>
          <w:szCs w:val="24"/>
        </w:rPr>
        <w:t>Linux</w:t>
      </w:r>
    </w:p>
    <w:p w:rsidR="002C75A2" w:rsidRPr="008A49A7" w:rsidRDefault="002C75A2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В папке с дистрибутивом системы есть готовый файл Cp10.service который можно использовать для запуска серверного приложения в виде службы. </w:t>
      </w:r>
    </w:p>
    <w:p w:rsidR="002C75A2" w:rsidRPr="008A49A7" w:rsidRDefault="002C75A2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Перед размещением файла необходимо его сконфигурировать. Есть ряд условий, которые нужно соблюсти перед запуском службы:</w:t>
      </w:r>
    </w:p>
    <w:p w:rsidR="002C75A2" w:rsidRPr="008A49A7" w:rsidRDefault="002C75A2" w:rsidP="002C75A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названии каталога с серверным приложением не должно быть кириллицы и пробелов</w:t>
      </w:r>
    </w:p>
    <w:p w:rsidR="002C75A2" w:rsidRPr="008A49A7" w:rsidRDefault="002C75A2" w:rsidP="002C75A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Каталог с серверным приложением должен размещаться /usr/bin/local или другой папке</w:t>
      </w:r>
    </w:p>
    <w:p w:rsidR="002C75A2" w:rsidRPr="008A49A7" w:rsidRDefault="002C75A2" w:rsidP="002C75A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Если каталог с серверным приложением располагается в домашней директории /home/ «название пользователя», то служба systemctl не сможет открыть данный файл</w:t>
      </w:r>
    </w:p>
    <w:p w:rsidR="002C75A2" w:rsidRPr="008A49A7" w:rsidRDefault="002C75A2" w:rsidP="00BD41E6">
      <w:pPr>
        <w:rPr>
          <w:rFonts w:ascii="Times New Roman" w:hAnsi="Times New Roman" w:cs="Times New Roman"/>
          <w:sz w:val="24"/>
          <w:szCs w:val="24"/>
        </w:rPr>
      </w:pPr>
    </w:p>
    <w:p w:rsidR="002C75A2" w:rsidRPr="008A49A7" w:rsidRDefault="002C75A2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Файл необходимо поместить по следующему пути:</w:t>
      </w:r>
    </w:p>
    <w:p w:rsidR="002C75A2" w:rsidRPr="00380087" w:rsidRDefault="002C75A2" w:rsidP="00BD41E6">
      <w:pPr>
        <w:rPr>
          <w:rFonts w:ascii="Times New Roman" w:hAnsi="Times New Roman" w:cs="Times New Roman"/>
          <w:sz w:val="24"/>
          <w:szCs w:val="24"/>
        </w:rPr>
      </w:pPr>
      <w:r w:rsidRPr="00380087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/usr/lib/systemd/system</w:t>
      </w:r>
    </w:p>
    <w:p w:rsidR="00C11BC3" w:rsidRPr="008A49A7" w:rsidRDefault="00C11BC3" w:rsidP="00BD41E6">
      <w:pPr>
        <w:rPr>
          <w:rFonts w:ascii="Times New Roman" w:hAnsi="Times New Roman" w:cs="Times New Roman"/>
          <w:sz w:val="24"/>
          <w:szCs w:val="24"/>
        </w:rPr>
      </w:pPr>
    </w:p>
    <w:p w:rsidR="002C75A2" w:rsidRPr="008A49A7" w:rsidRDefault="002C75A2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Далее конфигурируем его. В строчке ExecStart заменяем строчку по умолчанию на путь до приложения на сервере. В результате строчка должна иметь вид:</w:t>
      </w:r>
    </w:p>
    <w:p w:rsidR="002C75A2" w:rsidRPr="00380087" w:rsidRDefault="002C75A2" w:rsidP="00BD41E6">
      <w:pPr>
        <w:rPr>
          <w:rFonts w:ascii="Times New Roman" w:hAnsi="Times New Roman" w:cs="Times New Roman"/>
          <w:b/>
          <w:sz w:val="24"/>
          <w:szCs w:val="24"/>
        </w:rPr>
      </w:pP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ExecStart</w:t>
      </w:r>
      <w:r w:rsidRPr="00380087">
        <w:rPr>
          <w:rFonts w:ascii="Times New Roman" w:hAnsi="Times New Roman" w:cs="Times New Roman"/>
          <w:b/>
          <w:sz w:val="24"/>
          <w:szCs w:val="24"/>
        </w:rPr>
        <w:t>=/</w:t>
      </w: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usr</w:t>
      </w:r>
      <w:r w:rsidRPr="00380087">
        <w:rPr>
          <w:rFonts w:ascii="Times New Roman" w:hAnsi="Times New Roman" w:cs="Times New Roman"/>
          <w:b/>
          <w:sz w:val="24"/>
          <w:szCs w:val="24"/>
        </w:rPr>
        <w:t>/</w:t>
      </w: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local</w:t>
      </w:r>
      <w:r w:rsidRPr="00380087">
        <w:rPr>
          <w:rFonts w:ascii="Times New Roman" w:hAnsi="Times New Roman" w:cs="Times New Roman"/>
          <w:b/>
          <w:sz w:val="24"/>
          <w:szCs w:val="24"/>
        </w:rPr>
        <w:t>/</w:t>
      </w: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bin</w:t>
      </w:r>
      <w:r w:rsidRPr="00380087">
        <w:rPr>
          <w:rFonts w:ascii="Times New Roman" w:hAnsi="Times New Roman" w:cs="Times New Roman"/>
          <w:b/>
          <w:sz w:val="24"/>
          <w:szCs w:val="24"/>
        </w:rPr>
        <w:t>/</w:t>
      </w: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CrossPro</w:t>
      </w:r>
      <w:r w:rsidRPr="00380087">
        <w:rPr>
          <w:rFonts w:ascii="Times New Roman" w:hAnsi="Times New Roman" w:cs="Times New Roman"/>
          <w:b/>
          <w:sz w:val="24"/>
          <w:szCs w:val="24"/>
        </w:rPr>
        <w:t>10</w:t>
      </w: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Server</w:t>
      </w:r>
      <w:r w:rsidRPr="00380087">
        <w:rPr>
          <w:rFonts w:ascii="Times New Roman" w:hAnsi="Times New Roman" w:cs="Times New Roman"/>
          <w:b/>
          <w:sz w:val="24"/>
          <w:szCs w:val="24"/>
        </w:rPr>
        <w:t>/</w:t>
      </w: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CpServer</w:t>
      </w:r>
    </w:p>
    <w:p w:rsidR="002C75A2" w:rsidRPr="008A49A7" w:rsidRDefault="002C75A2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Далее сохраняем файл. Вызываем в любом месте командную строку. Авторизовываемся под суперпользователем. Вызываем следующие команды:</w:t>
      </w:r>
    </w:p>
    <w:p w:rsidR="002C75A2" w:rsidRPr="00380087" w:rsidRDefault="002C75A2" w:rsidP="00BD41E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systemctl daemon-reload</w:t>
      </w:r>
    </w:p>
    <w:p w:rsidR="002C75A2" w:rsidRPr="00380087" w:rsidRDefault="002C75A2" w:rsidP="00BD41E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systemctl enable Cp10</w:t>
      </w:r>
    </w:p>
    <w:p w:rsidR="002C75A2" w:rsidRPr="00380087" w:rsidRDefault="002C75A2" w:rsidP="00BD41E6">
      <w:pPr>
        <w:rPr>
          <w:rFonts w:ascii="Times New Roman" w:hAnsi="Times New Roman" w:cs="Times New Roman"/>
          <w:b/>
          <w:sz w:val="24"/>
          <w:szCs w:val="24"/>
        </w:rPr>
      </w:pP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systemctl</w:t>
      </w:r>
      <w:r w:rsidRPr="003800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start</w:t>
      </w:r>
      <w:r w:rsidRPr="003800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0087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380087">
        <w:rPr>
          <w:rFonts w:ascii="Times New Roman" w:hAnsi="Times New Roman" w:cs="Times New Roman"/>
          <w:b/>
          <w:sz w:val="24"/>
          <w:szCs w:val="24"/>
        </w:rPr>
        <w:t>p10</w:t>
      </w:r>
    </w:p>
    <w:p w:rsidR="002C75A2" w:rsidRPr="008A49A7" w:rsidRDefault="002C75A2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После этого серверное приложение будет запущено как служба.</w:t>
      </w:r>
    </w:p>
    <w:p w:rsidR="00CF7068" w:rsidRPr="008A49A7" w:rsidRDefault="002C75A2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Для остановки службы используем </w:t>
      </w:r>
      <w:r w:rsidR="00CF7068" w:rsidRPr="008A49A7">
        <w:rPr>
          <w:rFonts w:ascii="Times New Roman" w:hAnsi="Times New Roman" w:cs="Times New Roman"/>
          <w:sz w:val="24"/>
          <w:szCs w:val="24"/>
        </w:rPr>
        <w:t>команду:</w:t>
      </w:r>
    </w:p>
    <w:p w:rsidR="00CF7068" w:rsidRPr="00380087" w:rsidRDefault="00CF7068" w:rsidP="00BD41E6">
      <w:pPr>
        <w:rPr>
          <w:rFonts w:ascii="Times New Roman" w:hAnsi="Times New Roman" w:cs="Times New Roman"/>
          <w:b/>
          <w:sz w:val="24"/>
          <w:szCs w:val="24"/>
        </w:rPr>
      </w:pPr>
      <w:r w:rsidRPr="00380087">
        <w:rPr>
          <w:rFonts w:ascii="Times New Roman" w:hAnsi="Times New Roman" w:cs="Times New Roman"/>
          <w:b/>
          <w:sz w:val="24"/>
          <w:szCs w:val="24"/>
        </w:rPr>
        <w:t>Systemctl stop Cp10</w:t>
      </w:r>
    </w:p>
    <w:p w:rsidR="002C75A2" w:rsidRPr="008A49A7" w:rsidRDefault="002C75A2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8A49A7" w:rsidP="00BD41E6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87332118"/>
      <w:bookmarkStart w:id="12" w:name="_Toc193710570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1.10</w:t>
      </w:r>
      <w:r w:rsidR="00BD41E6"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Автоматические дампы</w:t>
      </w:r>
      <w:bookmarkEnd w:id="11"/>
      <w:bookmarkEnd w:id="12"/>
    </w:p>
    <w:p w:rsidR="0002242E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Автоматические дампы создаются на сервере в папке </w:t>
      </w:r>
      <w:r w:rsidRPr="008A49A7">
        <w:rPr>
          <w:rFonts w:ascii="Times New Roman" w:hAnsi="Times New Roman" w:cs="Times New Roman"/>
          <w:sz w:val="24"/>
          <w:szCs w:val="24"/>
          <w:lang w:val="en-US"/>
        </w:rPr>
        <w:t>Dump</w:t>
      </w:r>
      <w:r w:rsidRPr="008A49A7">
        <w:rPr>
          <w:rFonts w:ascii="Times New Roman" w:hAnsi="Times New Roman" w:cs="Times New Roman"/>
          <w:sz w:val="24"/>
          <w:szCs w:val="24"/>
        </w:rPr>
        <w:t xml:space="preserve">. </w:t>
      </w:r>
      <w:r w:rsidR="0002242E" w:rsidRPr="008A49A7">
        <w:rPr>
          <w:rFonts w:ascii="Times New Roman" w:hAnsi="Times New Roman" w:cs="Times New Roman"/>
          <w:sz w:val="24"/>
          <w:szCs w:val="24"/>
        </w:rPr>
        <w:t xml:space="preserve">По умолчанию дампы делаются ежедневно в 00:10. </w:t>
      </w:r>
    </w:p>
    <w:p w:rsidR="0002242E" w:rsidRPr="008A49A7" w:rsidRDefault="0002242E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02242E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Чтобы задать свое время резервных копий или отключить функцию,</w:t>
      </w:r>
      <w:r w:rsidR="00BD41E6" w:rsidRPr="008A49A7">
        <w:rPr>
          <w:rFonts w:ascii="Times New Roman" w:hAnsi="Times New Roman" w:cs="Times New Roman"/>
          <w:sz w:val="24"/>
          <w:szCs w:val="24"/>
        </w:rPr>
        <w:t xml:space="preserve"> в серв</w:t>
      </w:r>
      <w:r w:rsidRPr="008A49A7">
        <w:rPr>
          <w:rFonts w:ascii="Times New Roman" w:hAnsi="Times New Roman" w:cs="Times New Roman"/>
          <w:sz w:val="24"/>
          <w:szCs w:val="24"/>
        </w:rPr>
        <w:t xml:space="preserve">ерной консоли нажимаем клавишу </w:t>
      </w:r>
      <w:r w:rsidR="00C01487" w:rsidRPr="008A49A7">
        <w:rPr>
          <w:rFonts w:ascii="Times New Roman" w:hAnsi="Times New Roman" w:cs="Times New Roman"/>
          <w:sz w:val="24"/>
          <w:szCs w:val="24"/>
        </w:rPr>
        <w:t>F</w:t>
      </w:r>
      <w:r w:rsidR="008A49A7">
        <w:rPr>
          <w:rFonts w:ascii="Times New Roman" w:hAnsi="Times New Roman" w:cs="Times New Roman"/>
          <w:sz w:val="24"/>
          <w:szCs w:val="24"/>
        </w:rPr>
        <w:t xml:space="preserve">. </w:t>
      </w:r>
      <w:r w:rsidR="00BD41E6" w:rsidRPr="008A49A7">
        <w:rPr>
          <w:rFonts w:ascii="Times New Roman" w:hAnsi="Times New Roman" w:cs="Times New Roman"/>
          <w:sz w:val="24"/>
          <w:szCs w:val="24"/>
        </w:rPr>
        <w:t xml:space="preserve">В появившемся окне раскрываем путь – Интерфейсы приложений – Приложение – Дамп базы. 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Вызываем свойства на «Дамп базы». В появившемся вводим время, в которое будут создаваться копии базы данных (галочку «Включить» ставить не нужно)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E7D66" wp14:editId="482DAA2A">
            <wp:extent cx="4581525" cy="243840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E6" w:rsidRPr="008A49A7" w:rsidRDefault="00BD41E6" w:rsidP="00BD41E6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87332117"/>
      <w:bookmarkStart w:id="14" w:name="_Toc193710571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1.11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Автоматическое отключение сессий пользователей</w:t>
      </w:r>
      <w:bookmarkEnd w:id="13"/>
      <w:bookmarkEnd w:id="14"/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Автоматическое отключение сессий пользователей определяет,</w:t>
      </w:r>
      <w:r w:rsidR="0002242E" w:rsidRPr="008A49A7">
        <w:rPr>
          <w:rFonts w:ascii="Times New Roman" w:hAnsi="Times New Roman" w:cs="Times New Roman"/>
          <w:sz w:val="24"/>
          <w:szCs w:val="24"/>
        </w:rPr>
        <w:t xml:space="preserve"> через сколько завершать сессию пользователя после выхода из системы. Это также относится к завершению сессий web. 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 xml:space="preserve">Настройка для отключений неактивных сессий пользователь задается в разделе Модули системы – Модуль удаленного подключения. Вызываем Свойства и переходим во вкладку «Дополнительные параметры». 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 умолчанию стоит время отключения 600 секунд.</w:t>
      </w:r>
      <w:r w:rsidR="0002242E" w:rsidRPr="008A49A7">
        <w:rPr>
          <w:rFonts w:ascii="Times New Roman" w:hAnsi="Times New Roman" w:cs="Times New Roman"/>
          <w:sz w:val="24"/>
          <w:szCs w:val="24"/>
        </w:rPr>
        <w:t xml:space="preserve"> Рекомендуется изменить значение на 10 секунд.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E5EDB1" wp14:editId="01DC7061">
            <wp:extent cx="4781550" cy="3116313"/>
            <wp:effectExtent l="0" t="0" r="0" b="825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4047" cy="3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BD41E6" w:rsidP="00BD41E6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187332119"/>
      <w:bookmarkStart w:id="16" w:name="_Toc193710572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1.1</w:t>
      </w:r>
      <w:r w:rsidR="008A49A7" w:rsidRPr="008A49A7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Изменение порта серверного приложения</w:t>
      </w:r>
      <w:bookmarkEnd w:id="15"/>
      <w:bookmarkEnd w:id="16"/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По умолчанию серверное приложение запускается на порту 7710. Порт можно изменить. Для конфигурирования в серверной консоли нажимаем клавишу </w:t>
      </w:r>
      <w:r w:rsidR="00C01487" w:rsidRPr="008A49A7">
        <w:rPr>
          <w:rFonts w:ascii="Times New Roman" w:hAnsi="Times New Roman" w:cs="Times New Roman"/>
          <w:sz w:val="24"/>
          <w:szCs w:val="24"/>
        </w:rPr>
        <w:t>F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В появившемся окне раскрываем путь – Интерфейсы приложений – Приложение – Сетевые порты. 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CFDAE3" wp14:editId="410CD8EF">
            <wp:extent cx="3314700" cy="20383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Вызываем свойства на «Порт». В появившемся окне выводится порт, на котором запущено серверное приложение.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EB2894" wp14:editId="6C8081BE">
            <wp:extent cx="4248150" cy="225160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1647" cy="22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После изменения порта необходимо перезапустить серверное приложение. Также рекомендуется проверить брандмауэр на сервере, чтобы назначенный порт был открыт на входящее и исходящее подключение.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B3740D" w:rsidRPr="008A49A7" w:rsidRDefault="00B3740D" w:rsidP="005C0AB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8A49A7" w:rsidP="00BD41E6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87332114"/>
      <w:bookmarkStart w:id="18" w:name="_Toc193710573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1.13</w:t>
      </w:r>
      <w:r w:rsidR="00BD41E6"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Создание резервной копии из клиентского приложения.</w:t>
      </w:r>
      <w:bookmarkEnd w:id="17"/>
      <w:bookmarkEnd w:id="18"/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Для создания резервной копии переходим во вкладку Навигация и нажать справа от подписи кнопку </w:t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E36E9" wp14:editId="6B8D36DF">
            <wp:extent cx="180975" cy="209550"/>
            <wp:effectExtent l="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sz w:val="24"/>
          <w:szCs w:val="24"/>
        </w:rPr>
        <w:t xml:space="preserve"> В меню выбираем «Сделать дамп базы данных».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7F0BFD" wp14:editId="5BFBAFDE">
            <wp:extent cx="3476625" cy="3533775"/>
            <wp:effectExtent l="0" t="0" r="9525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Начнется процесс по созданию копии базы. Копия базы данных делается параллельно работе, не влияя на рабочий процесс. В папке на сервере будет создана папка </w:t>
      </w:r>
      <w:r w:rsidR="00100D23" w:rsidRPr="008A49A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00D23" w:rsidRPr="008A49A7">
        <w:rPr>
          <w:rFonts w:ascii="Times New Roman" w:hAnsi="Times New Roman" w:cs="Times New Roman"/>
          <w:sz w:val="24"/>
          <w:szCs w:val="24"/>
        </w:rPr>
        <w:t>ump</w:t>
      </w:r>
      <w:r w:rsidRPr="008A49A7">
        <w:rPr>
          <w:rFonts w:ascii="Times New Roman" w:hAnsi="Times New Roman" w:cs="Times New Roman"/>
          <w:sz w:val="24"/>
          <w:szCs w:val="24"/>
        </w:rPr>
        <w:t xml:space="preserve"> в которой будет резервная копия базы данных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6B203" wp14:editId="6D37F92D">
            <wp:extent cx="3754811" cy="242887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13" cy="24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87" w:rsidRDefault="00380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4CC4" w:rsidRPr="008A49A7" w:rsidRDefault="008A49A7" w:rsidP="00E84CC4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193710574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E84CC4"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Пользователи</w:t>
      </w:r>
      <w:bookmarkEnd w:id="19"/>
    </w:p>
    <w:p w:rsidR="00E84CC4" w:rsidRPr="008A49A7" w:rsidRDefault="00E84CC4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системе существует возможность добавлять пользователей. От имени пользователя в будет вестись история по объектам, история операций, а также авторизация в клиентском приложении.</w:t>
      </w:r>
    </w:p>
    <w:p w:rsidR="00E84CC4" w:rsidRPr="008A49A7" w:rsidRDefault="00E84CC4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Основные роли пользователей в системе:</w:t>
      </w:r>
    </w:p>
    <w:p w:rsidR="00E84CC4" w:rsidRPr="008A49A7" w:rsidRDefault="00E84CC4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Администратор. Администратор может добавлять новых пользователей, редактировать права пользователей, настраивать типы объектов, настраивать формы и проводить другие действия по администрированию. По умолчанию ему доступны все вкладки и разделы. Может редактировать информацию в любых разделах системы.</w:t>
      </w:r>
    </w:p>
    <w:p w:rsidR="00E84CC4" w:rsidRPr="008A49A7" w:rsidRDefault="00E84CC4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Пользователь. Может редактировать информацию в назначенных администратором разделах. Для него скрыты системные разделы и некоторые вкладки.</w:t>
      </w:r>
    </w:p>
    <w:p w:rsidR="00E84CC4" w:rsidRPr="008A49A7" w:rsidRDefault="00E84CC4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Читатель. Только просмотр информации. По аналогии с пользователем от него скрыты системные разделы и некоторые вкладки.</w:t>
      </w:r>
    </w:p>
    <w:p w:rsidR="00E84CC4" w:rsidRPr="008A49A7" w:rsidRDefault="00E84CC4" w:rsidP="00BD41E6">
      <w:pPr>
        <w:rPr>
          <w:rFonts w:ascii="Times New Roman" w:hAnsi="Times New Roman" w:cs="Times New Roman"/>
          <w:sz w:val="24"/>
          <w:szCs w:val="24"/>
        </w:rPr>
      </w:pPr>
    </w:p>
    <w:p w:rsidR="00E84CC4" w:rsidRPr="008A49A7" w:rsidRDefault="00E84CC4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Далее будет рассмотрено два способа добавления пользователей. </w:t>
      </w:r>
    </w:p>
    <w:p w:rsidR="00BD41E6" w:rsidRPr="008A49A7" w:rsidRDefault="008A49A7" w:rsidP="00BD41E6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187332106"/>
      <w:bookmarkStart w:id="21" w:name="_Toc193710575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BD41E6" w:rsidRPr="008A49A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BD41E6"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E6589F" w:rsidRPr="008A49A7">
        <w:rPr>
          <w:rFonts w:ascii="Times New Roman" w:hAnsi="Times New Roman" w:cs="Times New Roman"/>
          <w:b/>
          <w:color w:val="auto"/>
          <w:sz w:val="28"/>
          <w:szCs w:val="28"/>
        </w:rPr>
        <w:t>Упрощенное д</w:t>
      </w:r>
      <w:r w:rsidR="00BD41E6" w:rsidRPr="008A49A7">
        <w:rPr>
          <w:rFonts w:ascii="Times New Roman" w:hAnsi="Times New Roman" w:cs="Times New Roman"/>
          <w:b/>
          <w:color w:val="auto"/>
          <w:sz w:val="28"/>
          <w:szCs w:val="28"/>
        </w:rPr>
        <w:t>обавление пользователей</w:t>
      </w:r>
      <w:bookmarkEnd w:id="20"/>
      <w:bookmarkEnd w:id="21"/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E6589F" w:rsidRPr="008A49A7" w:rsidRDefault="00E6589F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Упрощенное добавление пользователей требуется для тех проектов, где не требуется ролевая модель доступа, а также ограничения по вводу и просмотра информации в различных разделах. Данное разделение подойдет компаниям, которые только начинают работу в системе или им не требуется разграничивать данные по зонам.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Для добавлений пользователей </w:t>
      </w:r>
      <w:r w:rsidR="008A49A7">
        <w:rPr>
          <w:rFonts w:ascii="Times New Roman" w:hAnsi="Times New Roman" w:cs="Times New Roman"/>
          <w:sz w:val="24"/>
          <w:szCs w:val="24"/>
        </w:rPr>
        <w:t>вызываем в консоли клавишу F</w:t>
      </w:r>
      <w:r w:rsidR="00C01487" w:rsidRPr="008A49A7">
        <w:rPr>
          <w:rFonts w:ascii="Times New Roman" w:hAnsi="Times New Roman" w:cs="Times New Roman"/>
          <w:sz w:val="24"/>
          <w:szCs w:val="24"/>
        </w:rPr>
        <w:t xml:space="preserve"> </w:t>
      </w:r>
      <w:r w:rsidR="00E6589F" w:rsidRPr="008A49A7">
        <w:rPr>
          <w:rFonts w:ascii="Times New Roman" w:hAnsi="Times New Roman" w:cs="Times New Roman"/>
          <w:sz w:val="24"/>
          <w:szCs w:val="24"/>
        </w:rPr>
        <w:t xml:space="preserve">и авторизовываемся в системе. </w:t>
      </w:r>
      <w:r w:rsidR="00C01487" w:rsidRPr="008A49A7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8A49A7">
        <w:rPr>
          <w:rFonts w:ascii="Times New Roman" w:hAnsi="Times New Roman" w:cs="Times New Roman"/>
          <w:sz w:val="24"/>
          <w:szCs w:val="24"/>
        </w:rPr>
        <w:t>переходим к папке Пользователи – Реестр пользователей – Администраторы системы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F1641" wp14:editId="35E58C76">
            <wp:extent cx="4352925" cy="1209675"/>
            <wp:effectExtent l="0" t="0" r="9525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добавления нового пользователя вызываем контекстное меню ПКМ по «Администраторы системы» - Добавить в группу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4A6455" wp14:editId="3AF7E613">
            <wp:extent cx="5486400" cy="2847975"/>
            <wp:effectExtent l="0" t="0" r="0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появившемся окне вводим имя пользователя. Это может быть его сокращенное ФИО или фамилия.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22E88" wp14:editId="2D000A1F">
            <wp:extent cx="2711302" cy="2287313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7407" cy="22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1249F" wp14:editId="5C36CE0A">
            <wp:extent cx="2703130" cy="2280418"/>
            <wp:effectExtent l="0" t="0" r="2540" b="571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6345" cy="229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Нажимаем кнопку Добавить. Далее заходим в свойства пользователя. 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поле Логин – вводим логин, под которым будет работать пользователь.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поле Пароль – вводим пароль пользователя, под которым будет осуществляться вход в систему.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8B2D39" wp14:editId="1F52CA83">
            <wp:extent cx="2917883" cy="1903228"/>
            <wp:effectExtent l="0" t="0" r="0" b="190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4733" cy="19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2FBF28" wp14:editId="30C54AE2">
            <wp:extent cx="2906676" cy="1895918"/>
            <wp:effectExtent l="0" t="0" r="8255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3920" cy="190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После ввода параметров нажимаем кнопку «Изменить». После добавления можно авторизоваться под своим логином и паролем.</w:t>
      </w: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BD41E6" w:rsidRPr="008A49A7" w:rsidRDefault="00BD41E6" w:rsidP="00BD41E6">
      <w:pPr>
        <w:rPr>
          <w:rFonts w:ascii="Times New Roman" w:hAnsi="Times New Roman" w:cs="Times New Roman"/>
          <w:sz w:val="24"/>
          <w:szCs w:val="24"/>
        </w:rPr>
      </w:pPr>
    </w:p>
    <w:p w:rsidR="00E6589F" w:rsidRPr="008A49A7" w:rsidRDefault="008A49A7" w:rsidP="00E6589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93710576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E6589F" w:rsidRPr="008A49A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E6589F"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Расширенное добавление пользователей. Назначение прав пользователям</w:t>
      </w:r>
      <w:bookmarkEnd w:id="22"/>
    </w:p>
    <w:p w:rsidR="00E6589F" w:rsidRPr="008A49A7" w:rsidRDefault="00E6589F" w:rsidP="00E6589F">
      <w:pPr>
        <w:rPr>
          <w:rFonts w:ascii="Times New Roman" w:hAnsi="Times New Roman" w:cs="Times New Roman"/>
          <w:sz w:val="24"/>
          <w:szCs w:val="24"/>
        </w:rPr>
      </w:pPr>
    </w:p>
    <w:p w:rsidR="00E6589F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Расширенное добавление пользователей и назначения прав пойдут тем компаниям, где требуется разделение по зонам, объектам, ролям пользователей. </w:t>
      </w:r>
    </w:p>
    <w:p w:rsidR="00E84CC4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создания нового пользователя авторизовываемся на сервере под главным администратором и переходим в папку «Администрирование»</w:t>
      </w:r>
    </w:p>
    <w:p w:rsidR="00E84CC4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6826A" wp14:editId="0F55ECD6">
            <wp:extent cx="5940425" cy="157099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C4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</w:p>
    <w:p w:rsidR="00E84CC4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Создаем группу пользователей. Для этого нажимаем на значок </w:t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B766D" wp14:editId="2BAB25A4">
            <wp:extent cx="342900" cy="333375"/>
            <wp:effectExtent l="0" t="0" r="0" b="952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sz w:val="24"/>
          <w:szCs w:val="24"/>
        </w:rPr>
        <w:t>слева от выбора списка «Группа пользователей»</w:t>
      </w:r>
    </w:p>
    <w:p w:rsidR="00E84CC4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CFC9BC" wp14:editId="417B243D">
            <wp:extent cx="3433313" cy="782063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9708" cy="79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C4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появившемся окне вписываем группу пользователей. Это может быть как отдел, так и функциональное назначение пользователей</w:t>
      </w:r>
    </w:p>
    <w:p w:rsidR="00E84CC4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A0410" wp14:editId="62EAB3BA">
            <wp:extent cx="2475781" cy="1605912"/>
            <wp:effectExtent l="0" t="0" r="127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5915" cy="161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C4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Далее выбираем группу из списка. В группу можно добавить пользователя. Для этого нажимаем слева на значок от выбора списка </w:t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DBF35" wp14:editId="019D4FE4">
            <wp:extent cx="342900" cy="333375"/>
            <wp:effectExtent l="0" t="0" r="0" b="952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sz w:val="24"/>
          <w:szCs w:val="24"/>
        </w:rPr>
        <w:t xml:space="preserve"> «Пользователь»</w:t>
      </w:r>
    </w:p>
    <w:p w:rsidR="00E84CC4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E8611" wp14:editId="473A0268">
            <wp:extent cx="5940425" cy="497840"/>
            <wp:effectExtent l="0" t="0" r="3175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C4" w:rsidRPr="008A49A7" w:rsidRDefault="00E84CC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появившемся окне вписываем следующие параметры:</w:t>
      </w:r>
    </w:p>
    <w:p w:rsidR="00E84CC4" w:rsidRPr="008A49A7" w:rsidRDefault="00E84CC4" w:rsidP="00CD6D44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Имя элемента – Имя отображаемого пользователя. В данное поле вписываем ФИО пользователя.</w:t>
      </w:r>
    </w:p>
    <w:p w:rsidR="00E84CC4" w:rsidRPr="008A49A7" w:rsidRDefault="00E84CC4" w:rsidP="00CD6D44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Тип элемента – Тип пользователя. Выбираем из значений «Администратор», «Пользователь» или «Читатель»</w:t>
      </w:r>
    </w:p>
    <w:p w:rsidR="00CD6D44" w:rsidRPr="008A49A7" w:rsidRDefault="00CD6D44" w:rsidP="00E6589F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На вкладке «Параметры»:</w:t>
      </w:r>
    </w:p>
    <w:p w:rsidR="00CD6D44" w:rsidRPr="008A49A7" w:rsidRDefault="00CD6D44" w:rsidP="00CD6D4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Логин – Логин пользователя. Вписываем латиницей логин, с которым будет авторизовываться пользователь</w:t>
      </w:r>
    </w:p>
    <w:p w:rsidR="00CD6D44" w:rsidRPr="008A49A7" w:rsidRDefault="00CD6D44" w:rsidP="00CD6D4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Пароль. Текст – Пароль пользователя. Будет скрыт после добавления</w:t>
      </w:r>
    </w:p>
    <w:p w:rsidR="00CD6D44" w:rsidRPr="008A49A7" w:rsidRDefault="00CD6D44" w:rsidP="00CD6D44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Нажимаем кнопку «Добавить» для добавления пользователя.</w:t>
      </w:r>
    </w:p>
    <w:p w:rsidR="00CD6D44" w:rsidRPr="008A49A7" w:rsidRDefault="00CD6D44" w:rsidP="00CD6D4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4CC4" w:rsidRPr="008A49A7" w:rsidRDefault="00E84CC4" w:rsidP="00CD6D44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7B3905" wp14:editId="6D473FE4">
            <wp:extent cx="2796996" cy="2501661"/>
            <wp:effectExtent l="0" t="0" r="381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17420" cy="251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D44"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B0E2E" wp14:editId="630BDA64">
            <wp:extent cx="2787349" cy="2493034"/>
            <wp:effectExtent l="0" t="0" r="0" b="254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04055" cy="250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B6" w:rsidRPr="008A49A7" w:rsidRDefault="005C0AB6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t>Далее назначаем пользователя на группу. Для этого выбираем группу, пользователя. На экране появится кнопка с добавлением пользователя в группу.</w:t>
      </w: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62CCE" wp14:editId="45B1CC0D">
            <wp:extent cx="5940425" cy="473075"/>
            <wp:effectExtent l="0" t="0" r="3175" b="317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Пользователь будет внесен в выбранную группу</w:t>
      </w: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EDFA2B" wp14:editId="54A32F98">
            <wp:extent cx="4581525" cy="2295525"/>
            <wp:effectExtent l="0" t="0" r="9525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0AB6" w:rsidRPr="008A49A7" w:rsidRDefault="005C0AB6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назначения прав пользователю переходим во вкладку «Параметры доступа»</w:t>
      </w: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65AA3F" wp14:editId="3E40E610">
            <wp:extent cx="5940425" cy="1394460"/>
            <wp:effectExtent l="0" t="0" r="317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 появившейся таблице отмечаем, какие операции будут доступны пользователю, а какие нет.</w:t>
      </w: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примеру, необходимо выставить пользователю </w:t>
      </w:r>
      <w:r w:rsidR="00D90A90"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права на редактирование информации. Для этого отмечаем +Модификация на те зоны, которые будут ему доступны. При этом +Чтение и +Удаление отмечать не нужно. Права +Удаление будут включены для этого пользователя по умолчанию.</w:t>
      </w:r>
    </w:p>
    <w:p w:rsidR="00D90A90" w:rsidRPr="008A49A7" w:rsidRDefault="00D90A90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0A90" w:rsidRPr="008A49A7" w:rsidRDefault="00D90A90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Рассмотрим еще пример. Необходимо выставить пользователю права только на чтение. Для этого отмечаем +Чтение. При этом +Модификация, +Удаление отмечать не нужно. Эти права будут исключены для пользователя по умолчанию.</w:t>
      </w:r>
    </w:p>
    <w:p w:rsidR="00D90A90" w:rsidRPr="008A49A7" w:rsidRDefault="00D90A90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0A90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t>Отмечаем права для пользователя и нажимаем кнопку «Сохранить разделение доступа»</w:t>
      </w: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6CFF9" wp14:editId="18256D55">
            <wp:extent cx="5940425" cy="657860"/>
            <wp:effectExtent l="0" t="0" r="3175" b="889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t>Дополнительно для пользователя можно настроить разделы, которые будут отображаться. Для этого переходим во вкладку «Параметры интерфейса»</w:t>
      </w: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0229A" wp14:editId="279C6E26">
            <wp:extent cx="3680941" cy="4753155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4407" cy="47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 окне выбираем пользователя, для которого будем настраивать разделы.</w:t>
      </w: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A798D" wp14:editId="5955F694">
            <wp:extent cx="5940425" cy="208915"/>
            <wp:effectExtent l="0" t="0" r="3175" b="63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Далее отмечаем галочками, какие разделы скрыть от пользователя</w:t>
      </w: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E17C3B" wp14:editId="5267D5EC">
            <wp:extent cx="2950234" cy="3158155"/>
            <wp:effectExtent l="0" t="0" r="2540" b="444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6474" cy="316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44" w:rsidRPr="008A49A7" w:rsidRDefault="00CD6D44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eastAsia="Times New Roman" w:hAnsi="Times New Roman" w:cs="Times New Roman"/>
          <w:sz w:val="24"/>
          <w:szCs w:val="24"/>
          <w:lang w:eastAsia="ar-SA"/>
        </w:rPr>
        <w:t>Сохраняем разделение доступа для разделов. Для этого нажимаем кнопку «Сохранить разделение доступа»</w:t>
      </w: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6AD8D" wp14:editId="6DBCECDC">
            <wp:extent cx="5940425" cy="1958340"/>
            <wp:effectExtent l="0" t="0" r="3175" b="381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03D3" w:rsidRPr="008A49A7" w:rsidRDefault="003B03D3" w:rsidP="00CD6D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80087" w:rsidRDefault="00380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5EFC" w:rsidRPr="008A49A7" w:rsidRDefault="008A49A7" w:rsidP="00035EFC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93710577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3. </w:t>
      </w:r>
      <w:bookmarkStart w:id="24" w:name="_Toc187332107"/>
      <w:r w:rsidR="00035EFC"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Библиотека</w:t>
      </w:r>
      <w:bookmarkEnd w:id="23"/>
      <w:bookmarkEnd w:id="24"/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Библиотечные образцы поставляются вместе с программным обеспечением. Образцы готовятся под определенного заказчика. Пользователи могут загружать библиотечные образцы в процессе работы, а также просматривать состав и параметры образцов. 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Библиотека представляет собой набор оборудования и плат, которые входят в состав оборудования. Посмотреть список загруженных образцов можно в разделе «Библиотека элементов» - Типы библиотечных образцов.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Образцы хранятся в разделах, где они делятся по различным типам.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7B0D5" wp14:editId="04A78711">
            <wp:extent cx="3371850" cy="4067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8A49A7" w:rsidP="00035EFC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87332108"/>
      <w:bookmarkStart w:id="26" w:name="_Toc193710578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035EFC" w:rsidRPr="008A49A7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035EFC"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Загрузка библиотечных образцов</w:t>
      </w:r>
      <w:bookmarkEnd w:id="25"/>
      <w:bookmarkEnd w:id="26"/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добавления папки Библиотека элементов вызываем контекстное меню ПКМ по папке «База данных» - Добавить папки – Библиотека элементов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F546AF" wp14:editId="41A56132">
            <wp:extent cx="5940425" cy="35356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E88CB" wp14:editId="77228E1D">
            <wp:extent cx="5940425" cy="35356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B2DB7C" wp14:editId="7F9AE71B">
            <wp:extent cx="5940425" cy="3535680"/>
            <wp:effectExtent l="0" t="0" r="3175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загрузки библиотечных образцов вызываем контекстное меню ПКМ по папке «Библиотека элементов» - Загрузить в библиотеку из файлов.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A0E673" wp14:editId="5BB5BC7E">
            <wp:extent cx="4914900" cy="22513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27555" cy="22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появившемся окне необходимо выбрать библиотечные образцы, которые были присланы разработчиком. Одновременно можно выбирать несколько файлов для загрузки.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0D0B35" wp14:editId="1D73DD80">
            <wp:extent cx="2593988" cy="3228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03042" cy="32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После загрузки файлов, библиотечные образцы появятся в папке «Библиотека элементов».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100D23" w:rsidRPr="008A49A7" w:rsidRDefault="00100D23" w:rsidP="00035EFC">
      <w:pPr>
        <w:rPr>
          <w:rFonts w:ascii="Times New Roman" w:hAnsi="Times New Roman" w:cs="Times New Roman"/>
          <w:sz w:val="24"/>
          <w:szCs w:val="24"/>
        </w:rPr>
      </w:pPr>
    </w:p>
    <w:p w:rsidR="00100D23" w:rsidRPr="008A49A7" w:rsidRDefault="008A49A7" w:rsidP="00100D23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Toc193710579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100D23" w:rsidRPr="008A49A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100D23"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Повторная загрузка библиотечных образцов</w:t>
      </w:r>
      <w:bookmarkEnd w:id="27"/>
    </w:p>
    <w:p w:rsidR="00100D23" w:rsidRPr="008A49A7" w:rsidRDefault="00100D23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случае исправлений библиотечных образцов, их повторно можно подргузить в систему.</w:t>
      </w:r>
    </w:p>
    <w:p w:rsidR="00100D23" w:rsidRPr="008A49A7" w:rsidRDefault="00100D23" w:rsidP="00100D23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этого вызываем ПКМ по папке «Библиотека элементов» - Загрузить в библиотеку из файлов.</w:t>
      </w:r>
    </w:p>
    <w:p w:rsidR="00100D23" w:rsidRPr="008A49A7" w:rsidRDefault="00100D23" w:rsidP="00100D23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54AE6" wp14:editId="43171366">
            <wp:extent cx="4914900" cy="22513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27555" cy="22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23" w:rsidRPr="008A49A7" w:rsidRDefault="00100D23" w:rsidP="00100D23">
      <w:pPr>
        <w:rPr>
          <w:rFonts w:ascii="Times New Roman" w:hAnsi="Times New Roman" w:cs="Times New Roman"/>
          <w:sz w:val="24"/>
          <w:szCs w:val="24"/>
        </w:rPr>
      </w:pPr>
    </w:p>
    <w:p w:rsidR="00100D23" w:rsidRPr="008A49A7" w:rsidRDefault="00100D23" w:rsidP="00100D23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В появившемся окне необходимо выбрать библиотечные образцы, которые были присланы разработчиком. Одновременно можно выбирать несколько файлов для загрузки. Система обновит образцы автоматически.</w:t>
      </w:r>
    </w:p>
    <w:p w:rsidR="00100D23" w:rsidRPr="008A49A7" w:rsidRDefault="00100D23" w:rsidP="00035EFC">
      <w:pPr>
        <w:rPr>
          <w:rFonts w:ascii="Times New Roman" w:hAnsi="Times New Roman" w:cs="Times New Roman"/>
          <w:sz w:val="24"/>
          <w:szCs w:val="24"/>
        </w:rPr>
      </w:pPr>
    </w:p>
    <w:p w:rsidR="00100D23" w:rsidRPr="008A49A7" w:rsidRDefault="00100D23" w:rsidP="00035EFC">
      <w:pPr>
        <w:rPr>
          <w:rFonts w:ascii="Times New Roman" w:hAnsi="Times New Roman" w:cs="Times New Roman"/>
          <w:sz w:val="24"/>
          <w:szCs w:val="24"/>
        </w:rPr>
      </w:pPr>
    </w:p>
    <w:p w:rsidR="00100D23" w:rsidRPr="008A49A7" w:rsidRDefault="00100D23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8A49A7" w:rsidP="00035EFC">
      <w:pPr>
        <w:pStyle w:val="2"/>
        <w:rPr>
          <w:rFonts w:ascii="Times New Roman" w:hAnsi="Times New Roman" w:cs="Times New Roman"/>
          <w:b/>
          <w:sz w:val="28"/>
          <w:szCs w:val="28"/>
        </w:rPr>
      </w:pPr>
      <w:bookmarkStart w:id="28" w:name="_Toc187332109"/>
      <w:bookmarkStart w:id="29" w:name="_Toc193710580"/>
      <w:r w:rsidRPr="008A49A7">
        <w:rPr>
          <w:rFonts w:ascii="Times New Roman" w:hAnsi="Times New Roman" w:cs="Times New Roman"/>
          <w:b/>
          <w:color w:val="auto"/>
          <w:sz w:val="28"/>
          <w:szCs w:val="28"/>
        </w:rPr>
        <w:t>3.3</w:t>
      </w:r>
      <w:r w:rsidR="00035EFC" w:rsidRPr="008A49A7">
        <w:rPr>
          <w:rFonts w:ascii="Times New Roman" w:hAnsi="Times New Roman" w:cs="Times New Roman"/>
          <w:b/>
          <w:color w:val="auto"/>
          <w:sz w:val="28"/>
          <w:szCs w:val="28"/>
        </w:rPr>
        <w:tab/>
        <w:t>Вызов на редактирование/просмотр библиотечных образцов</w:t>
      </w:r>
      <w:bookmarkEnd w:id="28"/>
      <w:bookmarkEnd w:id="29"/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Загруженный библиотечный образец можно вызвать на просмотр. Для просмотра библиотечного образца раскрываем папку «Библиотека элементов» - Типы библиотечных образцов.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01296" wp14:editId="05E5E454">
            <wp:extent cx="3248025" cy="2085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Выбираем библиотечный образец, для примера возьмем оборудование с типом «Серверы». 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Вызываем ПКМ на образце – Свойства. На экране появится информация о библиотечном образце.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752A34" wp14:editId="2CE0F5DE">
            <wp:extent cx="5940425" cy="4784725"/>
            <wp:effectExtent l="0" t="0" r="317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Детальную информацию можно посмотреть вызвав библиотечный образец не редактирование. Для этого становимся на названии модели, вызываем ПКМ контекстное меню – Редактировать библиотечный образец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50B7B" wp14:editId="6CD6529C">
            <wp:extent cx="4352925" cy="192356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65784" cy="192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На экране откроется окно с библиотечным образцом. После просмотра библиотечного образца это окно можно закрыть. Дополнительно сохранять ничего не требуется.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C1E35" wp14:editId="388FDB0E">
            <wp:extent cx="5000625" cy="25230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06841" cy="252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Раскрывая базу данных можно посмотреть состав образца. Платы, которые входят в состав оборудования, находятся в папке «Библиотека элементов» - Типы библиотечных элементов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Порты и слоты, которые входят в состав оборудования, можно посмотреть в разделе Оборудование – Активное – Название типа оборудования.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36F0C" wp14:editId="2757D35D">
            <wp:extent cx="2291841" cy="3038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96756" cy="304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Для просмотра параметров оборудования, портов, слотов, вызываем ПКМ по объекту – Свойства.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44C82" wp14:editId="10081123">
            <wp:extent cx="4667250" cy="3616557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68897" cy="36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появившемся окне можно посмотреть параметры устройства, которые будут наследоваться в конкретные экземпляры оборудования.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863393" wp14:editId="5775494B">
            <wp:extent cx="2804021" cy="4552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08316" cy="45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9B99B" wp14:editId="43A256B6">
            <wp:extent cx="2780556" cy="451485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8916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просмотра фасада оборудования вызываем контекстное меню ПКМ по названию оборудования – Открытие. Ставим галочку «Фасад» и нажимаем кнопку «Открыть».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E55112" wp14:editId="0963E7EC">
            <wp:extent cx="4629150" cy="233610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35637" cy="233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sz w:val="24"/>
          <w:szCs w:val="24"/>
        </w:rPr>
        <w:br/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50E0B" wp14:editId="1AB89683">
            <wp:extent cx="4714875" cy="2379361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31251" cy="23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На экране отобразится фасад устройства.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72E340" wp14:editId="7084E8E9">
            <wp:extent cx="5940425" cy="334327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Для переключения сторон оборудования используется кнопка </w:t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82A9B" wp14:editId="26B74ECE">
            <wp:extent cx="447675" cy="4476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sz w:val="24"/>
          <w:szCs w:val="24"/>
        </w:rPr>
        <w:t xml:space="preserve"> в верхнем левом углу окна, где отображается фасад.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70E26" wp14:editId="63C6B56C">
            <wp:extent cx="5940425" cy="334327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Для включения позиционирования на фасаде оборудования можно включить опцию. Для этого где подпись порта или оборудования нажимаем на черную стрелочку – Позиционировать в дереве – Применить.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AE678" wp14:editId="5DD87B8F">
            <wp:extent cx="3867150" cy="128587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09015A" wp14:editId="5585C2D2">
            <wp:extent cx="4924425" cy="1619250"/>
            <wp:effectExtent l="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После включения опции система при нажатии в слот или в порт будет позиционироваться в базе данных.</w:t>
      </w:r>
    </w:p>
    <w:p w:rsidR="00035EFC" w:rsidRPr="00380087" w:rsidRDefault="008A49A7" w:rsidP="00035EFC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0" w:name="_Toc187332115"/>
      <w:bookmarkStart w:id="31" w:name="_Toc193710581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3.4</w:t>
      </w:r>
      <w:r w:rsidR="00035EFC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Создание конфигураций оборудования</w:t>
      </w:r>
      <w:bookmarkEnd w:id="30"/>
      <w:bookmarkEnd w:id="31"/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Оборудование, которое уже загружено в систему, можно заранее наполнить платами. Для этого в каталоге Библиотека элементов выбираем оборудование и создаем конфигурацию. Выбираем библиотечный элемент – нажимаем ПКМ – Клонировать библиотечный элемент.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8FC610" wp14:editId="31AE0A23">
            <wp:extent cx="5940425" cy="3399155"/>
            <wp:effectExtent l="0" t="0" r="317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следующем окне обязательно задаем уникальное имя устройства. Нажимаем кнопку «Клонировать».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7AEA3" wp14:editId="13839FD3">
            <wp:extent cx="5940425" cy="3399155"/>
            <wp:effectExtent l="0" t="0" r="317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Выбираем директорию для сохранения файла.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 xml:space="preserve">Далее загружаем оборудование. Нажимаем ПКМ по «Библиотека элементов» - Загрузить в библиотеку. 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9717D3" wp14:editId="2E79E001">
            <wp:extent cx="5940425" cy="2961640"/>
            <wp:effectExtent l="0" t="0" r="317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Выбираем ранее выгруженный файл.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9364DA" wp14:editId="7590B48B">
            <wp:extent cx="3600450" cy="461010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После загрузки обновляем систему. Нажимаем на кнопку </w:t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B1EEC" wp14:editId="678E2943">
            <wp:extent cx="333375" cy="323850"/>
            <wp:effectExtent l="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В группе «Коммутаторы» появится группы «Готовые конфигурации». 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D1CDE6" wp14:editId="32D4D33D">
            <wp:extent cx="4181475" cy="3419475"/>
            <wp:effectExtent l="0" t="0" r="9525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Вызываем библиотечный образец на редактирование. Для этого нажимаем ПКМ – Редактировать библиотечный образец. На экране откроется отдельное окно с редактированием образца.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B8871B" wp14:editId="2723D646">
            <wp:extent cx="5940425" cy="5349240"/>
            <wp:effectExtent l="0" t="0" r="3175" b="381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Далее наполняем оборудование платами и модулями. Процесс описан в разделе «Вставка плат и </w:t>
      </w:r>
      <w:r w:rsidRPr="008A49A7">
        <w:rPr>
          <w:rFonts w:ascii="Times New Roman" w:hAnsi="Times New Roman" w:cs="Times New Roman"/>
          <w:sz w:val="24"/>
          <w:szCs w:val="24"/>
          <w:lang w:val="en-US"/>
        </w:rPr>
        <w:t>SFP</w:t>
      </w:r>
      <w:r w:rsidRPr="008A49A7">
        <w:rPr>
          <w:rFonts w:ascii="Times New Roman" w:hAnsi="Times New Roman" w:cs="Times New Roman"/>
          <w:sz w:val="24"/>
          <w:szCs w:val="24"/>
        </w:rPr>
        <w:t xml:space="preserve"> модулей»</w:t>
      </w:r>
      <w:r w:rsidR="00100D23" w:rsidRPr="008A49A7">
        <w:rPr>
          <w:rFonts w:ascii="Times New Roman" w:hAnsi="Times New Roman" w:cs="Times New Roman"/>
          <w:sz w:val="24"/>
          <w:szCs w:val="24"/>
        </w:rPr>
        <w:t xml:space="preserve"> в руководстве орпетора</w:t>
      </w:r>
      <w:r w:rsidRPr="008A49A7">
        <w:rPr>
          <w:rFonts w:ascii="Times New Roman" w:hAnsi="Times New Roman" w:cs="Times New Roman"/>
          <w:sz w:val="24"/>
          <w:szCs w:val="24"/>
        </w:rPr>
        <w:t>. После заполнения закрываем библиотечный образец.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Готовую конфигурацию можно использовать в базе данных. При добавлении оборудования будет отображаться название, которое задавалось при клонировании библиотечного образца.</w:t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E00F80" wp14:editId="42BF73B2">
            <wp:extent cx="4072283" cy="5410200"/>
            <wp:effectExtent l="0" t="0" r="444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73899" cy="54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C01487" w:rsidRPr="00380087" w:rsidRDefault="008A49A7" w:rsidP="00C0148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2" w:name="_Toc193710582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3.5</w:t>
      </w:r>
      <w:r w:rsidR="00C01487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 xml:space="preserve">Принудительное обновление библиотечных образцов при </w:t>
      </w:r>
      <w:r w:rsidR="00332152" w:rsidRPr="00380087">
        <w:rPr>
          <w:rFonts w:ascii="Times New Roman" w:hAnsi="Times New Roman" w:cs="Times New Roman"/>
          <w:b/>
          <w:color w:val="auto"/>
          <w:sz w:val="28"/>
          <w:szCs w:val="28"/>
        </w:rPr>
        <w:t>обновлении системы</w:t>
      </w:r>
      <w:bookmarkEnd w:id="32"/>
    </w:p>
    <w:p w:rsidR="00035EFC" w:rsidRPr="008A49A7" w:rsidRDefault="00035EFC" w:rsidP="00035EFC">
      <w:pPr>
        <w:rPr>
          <w:rFonts w:ascii="Times New Roman" w:hAnsi="Times New Roman" w:cs="Times New Roman"/>
          <w:sz w:val="24"/>
          <w:szCs w:val="24"/>
        </w:rPr>
      </w:pPr>
    </w:p>
    <w:p w:rsidR="00332152" w:rsidRPr="008A49A7" w:rsidRDefault="00332152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При обновлении серверной части, можно запустить принудительное обновление библиотечных образцов. Это требуется для сокращения время отклика системы.</w:t>
      </w:r>
    </w:p>
    <w:p w:rsidR="00332152" w:rsidRPr="008A49A7" w:rsidRDefault="00332152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запуска операции в серверной консоли вводим С</w:t>
      </w:r>
    </w:p>
    <w:p w:rsidR="00332152" w:rsidRPr="008A49A7" w:rsidRDefault="00332152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C65778" wp14:editId="65166E55">
            <wp:extent cx="4991100" cy="72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152" w:rsidRPr="008A49A7" w:rsidRDefault="00332152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Далее прописываем команду refresh. Система начнет конвертировать библиотечные образцы. Рекомендуется проводить данную операцию, когда сотрудники не работают в системе. После запуска на экране появится сообщение для каждого библиотечного образца.</w:t>
      </w:r>
    </w:p>
    <w:p w:rsidR="00332152" w:rsidRPr="008A49A7" w:rsidRDefault="00332152" w:rsidP="00035EFC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3A79E" wp14:editId="43923216">
            <wp:extent cx="4991100" cy="2009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087" w:rsidRDefault="00380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0087" w:rsidRPr="00380087" w:rsidRDefault="00380087" w:rsidP="00380087">
      <w:pPr>
        <w:pStyle w:val="2"/>
        <w:rPr>
          <w:rFonts w:ascii="Times New Roman" w:hAnsi="Times New Roman" w:cs="Times New Roman"/>
          <w:b/>
          <w:sz w:val="28"/>
          <w:szCs w:val="28"/>
        </w:rPr>
      </w:pPr>
      <w:bookmarkStart w:id="33" w:name="_Toc193710583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</w:t>
      </w:r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Дополнительные функции</w:t>
      </w:r>
      <w:bookmarkEnd w:id="33"/>
    </w:p>
    <w:p w:rsidR="008A49A7" w:rsidRPr="00380087" w:rsidRDefault="00380087" w:rsidP="008A49A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4" w:name="_Toc187332110"/>
      <w:bookmarkStart w:id="35" w:name="_Toc193710584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8A49A7" w:rsidRPr="0038008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8A49A7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Справочник имен оборудования</w:t>
      </w:r>
      <w:bookmarkEnd w:id="34"/>
      <w:bookmarkEnd w:id="35"/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системе предусмотрен справочник имен оборудования. Справочник хранится в папке «Виртуальные ресурсы» - «Справочники» - Типы справочников – Справочник имен.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C04AC" wp14:editId="2C8C1A05">
            <wp:extent cx="4333875" cy="3505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Под справочник добавляются справочные значения. Рассмотрим на примере справочника «Города». Для добавления нового элемента справочника вызываем контекстное меню ПКМ на «Города» - Добавить – Элемент справочника.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EFC00" wp14:editId="40A638BC">
            <wp:extent cx="5410200" cy="90160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56511" cy="9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B48A2" wp14:editId="4E7E3B81">
            <wp:extent cx="5438775" cy="906366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60323" cy="90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появившемся окне вписываем название города, к примеру, Екатеринбург. Нажимаем кнопку «Добавить»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BD96BC" wp14:editId="134C8018">
            <wp:extent cx="4171950" cy="274969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74777" cy="275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справочнике добавится новое значение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ACB5E" wp14:editId="7CB8CD41">
            <wp:extent cx="3581400" cy="12096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Далее вызываем ПКМ на значении Свойства.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73D68" wp14:editId="22EBB64B">
            <wp:extent cx="3876260" cy="2228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84707" cy="223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окне свойств вписываем значение параметра и нажимаем кнопку «Изменить».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BD2A38" wp14:editId="3F09916B">
            <wp:extent cx="3457575" cy="183345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461238" cy="1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При добавлении оборудования будет отображаться Справочное значение. Чтобы сформировалось значение параметра, необходимо нажать кнопку «Проверить». Система автоматически подставит выбранный параметр и введет его значение. Более подробно функционал по добавлению оборудования и формированию имени будет рассмотрен в разделе «Добавление оборудования».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C7F00" wp14:editId="794107A0">
            <wp:extent cx="2295525" cy="2757429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02028" cy="276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CE833B" wp14:editId="638D3CE2">
            <wp:extent cx="2307468" cy="27717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15309" cy="278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380087" w:rsidRDefault="00380087" w:rsidP="008A49A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" w:name="_Toc187332111"/>
      <w:bookmarkStart w:id="37" w:name="_Toc193710585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4.2</w:t>
      </w:r>
      <w:r w:rsidR="008A49A7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Создание собственных типов оборудования</w:t>
      </w:r>
      <w:bookmarkEnd w:id="36"/>
      <w:bookmarkEnd w:id="37"/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системе предусмотрен механизм по созданию собственных типов определенного оборудования. Пользователи могут самостоятельно настроить типы, которые будут добавляться в систему.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настройки типов добавляем новый раздел в базе данных. Для этого вызываем контекстное меню на «База данных» - Добавить папки – Оборудование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658AC2" wp14:editId="1E891A75">
            <wp:extent cx="4486275" cy="1276200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99596" cy="127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8B626" wp14:editId="0B0099C3">
            <wp:extent cx="4562475" cy="3009800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71698" cy="301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Рассмотрим настройку типов на примере серверов. Для этого вызываем контекстное меню – Добавить папки – Активное. Отмечаем «Активное» и нажимаем кнопку Добавить.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178C08" wp14:editId="6F63DF9A">
            <wp:extent cx="4848225" cy="2201609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861599" cy="22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8608D6" wp14:editId="620DD72D">
            <wp:extent cx="4257979" cy="1933575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88638" cy="194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Под папку «Активное» добавляем папку Сервера. Вызываем контекстное меню на Активное – Добавить папки – Серверы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4C698" wp14:editId="7A43889C">
            <wp:extent cx="3825875" cy="1737354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71110" cy="17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DCCF3F" wp14:editId="3107600E">
            <wp:extent cx="3825923" cy="444817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829185" cy="445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Под папку Серверы создаем новый тип сервером. Вызываем контекстное меню ПКМ на Серверы – Создание нового типа. В появившемся окне вписываем новый тип серверов.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CCD76" wp14:editId="3762C936">
            <wp:extent cx="3962400" cy="1711335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77677" cy="171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CDEFF0" wp14:editId="6E7ABA6D">
            <wp:extent cx="3952875" cy="1707221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972782" cy="171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После ввода текста нажимаем кнопку «Добавить тип».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EEB8B" wp14:editId="6FAF2EC0">
            <wp:extent cx="3943350" cy="17031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64113" cy="1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Для обновления информации нажимаем кнопку «Обновить» </w:t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17450" wp14:editId="02F7DE95">
            <wp:extent cx="333375" cy="3333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sz w:val="24"/>
          <w:szCs w:val="24"/>
        </w:rPr>
        <w:t xml:space="preserve"> вверху программы 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22B279" wp14:editId="2025BC94">
            <wp:extent cx="2343150" cy="21922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46023" cy="219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После открытия директории будет отображен новый тип оборудования, который будет использоваться при добавлении конкретного устройства. Более подробно функционал по добавлению оборудования будет рассмотрен в разделе «Добавление оборудования».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C04478" wp14:editId="050F8D1C">
            <wp:extent cx="1943100" cy="181795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60934" cy="183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512A9" wp14:editId="17C9ACAC">
            <wp:extent cx="2787170" cy="37528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791487" cy="375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380087" w:rsidRDefault="00380087" w:rsidP="008A49A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8" w:name="_Toc187332112"/>
      <w:bookmarkStart w:id="39" w:name="_Toc193710586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8A49A7" w:rsidRPr="0038008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8A49A7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Настройка отображения параметров для типов оборудования</w:t>
      </w:r>
      <w:bookmarkEnd w:id="38"/>
      <w:bookmarkEnd w:id="39"/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Для настройки отображения параметров для определенного типа оборудования, вызываем свойства в директории Оборудования – Активное – Тип устройства. Далее будет рассмотрен пример на основе серверов.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1FCB4" wp14:editId="14786467">
            <wp:extent cx="2581275" cy="14478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Вызываем свойства группы. Для этого выделяем группу и нажимаем на значок с троеточием на разделителе окна.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B0832E" wp14:editId="33A56BA8">
            <wp:extent cx="3762375" cy="28384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На экране отобразится форма свойств группы. Для включения/отключения параметров переходим во вкладки и галочками включаем/отключаем параметры. По умолчанию все параметры включены.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FCDBE" wp14:editId="1B24D754">
            <wp:extent cx="2771687" cy="37242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74518" cy="372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57B2B" wp14:editId="23330FAB">
            <wp:extent cx="2764598" cy="37147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70835" cy="372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Для отключения вкладки целиком, например, Сетевые данные, снимаем галочку с вкладки. Параметры, которые находятся на вкладке также будут отключены. После настройки нажимаем кнопку «Сохранить».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CCE16" wp14:editId="2FAB2053">
            <wp:extent cx="2562225" cy="3442824"/>
            <wp:effectExtent l="0" t="0" r="0" b="571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570041" cy="34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После сохранения на оборудовании с выбранным типом будут отключены параметры и вкладки настроенные ранее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3CD38" wp14:editId="53E4B89B">
            <wp:extent cx="5000625" cy="3380433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04503" cy="338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380087" w:rsidRDefault="00380087" w:rsidP="008A49A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0" w:name="_Toc187332113"/>
      <w:bookmarkStart w:id="41" w:name="_Toc193710587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4.4</w:t>
      </w:r>
      <w:r w:rsidR="008A49A7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Параметры. Отображение параметров</w:t>
      </w:r>
      <w:bookmarkEnd w:id="40"/>
      <w:bookmarkEnd w:id="41"/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На библиотечных образцах и на конкретных экземплярах оборудования можно задавать параметры. Некоторые из них задаются диапазоном значений. Рассмотрим на примере параметра «Напряжение».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AF54B" wp14:editId="55F0EFB3">
            <wp:extent cx="2519880" cy="38004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523822" cy="38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87B60" wp14:editId="0711C115">
            <wp:extent cx="2519881" cy="380047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30069" cy="3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Параметр имеет значения диапазона «от» и «до». Если нужно переключить значение параметра на точное, то справа от параметра появляется значок </w:t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2906BD" wp14:editId="73F45EC4">
            <wp:extent cx="200025" cy="219075"/>
            <wp:effectExtent l="0" t="0" r="9525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sz w:val="24"/>
          <w:szCs w:val="24"/>
        </w:rPr>
        <w:t xml:space="preserve"> при нажатии левой кнопкой мыши появится значение «Задать точное значение»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48ACE" wp14:editId="5AADAF37">
            <wp:extent cx="5940425" cy="1136015"/>
            <wp:effectExtent l="0" t="0" r="3175" b="698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Параметр переключится на точное значение. Чтобы вернуть изменения, в этом же меню выбираем «Задать диапазон».</w:t>
      </w:r>
    </w:p>
    <w:p w:rsidR="008A49A7" w:rsidRPr="008A49A7" w:rsidRDefault="008A49A7" w:rsidP="008A49A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7BB87" wp14:editId="13521A97">
            <wp:extent cx="5940425" cy="1136015"/>
            <wp:effectExtent l="0" t="0" r="3175" b="698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A7" w:rsidRPr="008A49A7" w:rsidRDefault="008A49A7" w:rsidP="00035EFC">
      <w:pPr>
        <w:rPr>
          <w:rFonts w:ascii="Times New Roman" w:hAnsi="Times New Roman" w:cs="Times New Roman"/>
          <w:sz w:val="24"/>
          <w:szCs w:val="24"/>
        </w:rPr>
      </w:pPr>
    </w:p>
    <w:p w:rsidR="00100D23" w:rsidRPr="008A49A7" w:rsidRDefault="00100D23" w:rsidP="00035EFC">
      <w:pPr>
        <w:rPr>
          <w:rFonts w:ascii="Times New Roman" w:hAnsi="Times New Roman" w:cs="Times New Roman"/>
          <w:sz w:val="24"/>
          <w:szCs w:val="24"/>
        </w:rPr>
      </w:pPr>
    </w:p>
    <w:p w:rsidR="00E05FB7" w:rsidRPr="00380087" w:rsidRDefault="00380087" w:rsidP="00E05FB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2" w:name="_Toc187395646"/>
      <w:bookmarkStart w:id="43" w:name="_Toc193710588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4.5</w:t>
      </w:r>
      <w:r w:rsidR="00E05FB7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Сортировка зон</w:t>
      </w:r>
      <w:bookmarkEnd w:id="42"/>
      <w:bookmarkEnd w:id="43"/>
    </w:p>
    <w:p w:rsidR="00E05FB7" w:rsidRPr="008A49A7" w:rsidRDefault="00E05FB7" w:rsidP="00E05FB7">
      <w:pPr>
        <w:rPr>
          <w:rFonts w:ascii="Times New Roman" w:hAnsi="Times New Roman" w:cs="Times New Roman"/>
          <w:sz w:val="24"/>
          <w:szCs w:val="24"/>
        </w:rPr>
      </w:pPr>
    </w:p>
    <w:p w:rsidR="00E05FB7" w:rsidRPr="008A49A7" w:rsidRDefault="00E05FB7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Добавленные зоны автоматически упорядочиваются по алфавиту. Если требуется изменить стандартный порядок зон, то выделяем зону ЛКМ и перетаскиваем ее выше или ниже по списку. После изменения вызываем в меню «База данных» в нижней части экрана функцию «Сохранить порядок зон».</w:t>
      </w:r>
    </w:p>
    <w:p w:rsidR="00E05FB7" w:rsidRPr="008A49A7" w:rsidRDefault="00E05FB7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2BF96" wp14:editId="630CC830">
            <wp:extent cx="2973343" cy="35814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977478" cy="358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B7" w:rsidRPr="008A49A7" w:rsidRDefault="00E05FB7" w:rsidP="00E05FB7">
      <w:pPr>
        <w:rPr>
          <w:rFonts w:ascii="Times New Roman" w:hAnsi="Times New Roman" w:cs="Times New Roman"/>
          <w:sz w:val="24"/>
          <w:szCs w:val="24"/>
        </w:rPr>
      </w:pPr>
    </w:p>
    <w:p w:rsidR="00E05FB7" w:rsidRPr="008A49A7" w:rsidRDefault="00E05FB7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При перемещении зон есть ограничения. Они будут рассмотрены ниже на примерах:</w:t>
      </w:r>
    </w:p>
    <w:p w:rsidR="00E05FB7" w:rsidRPr="008A49A7" w:rsidRDefault="00E05FB7" w:rsidP="00E05FB7">
      <w:pPr>
        <w:rPr>
          <w:rFonts w:ascii="Times New Roman" w:hAnsi="Times New Roman" w:cs="Times New Roman"/>
          <w:sz w:val="24"/>
          <w:szCs w:val="24"/>
        </w:rPr>
      </w:pPr>
    </w:p>
    <w:p w:rsidR="00E05FB7" w:rsidRPr="008A49A7" w:rsidRDefault="00E05FB7" w:rsidP="00E05FB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Нельзя переместить вышестоящую зону в нижний список зон. Зону «КроссТелеком» не получится переместить в список, где хранятся макрорегионы.</w:t>
      </w:r>
      <w:r w:rsidRPr="008A49A7">
        <w:rPr>
          <w:rFonts w:ascii="Times New Roman" w:hAnsi="Times New Roman" w:cs="Times New Roman"/>
          <w:sz w:val="24"/>
          <w:szCs w:val="24"/>
        </w:rPr>
        <w:br/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8CC73" wp14:editId="5B785103">
            <wp:extent cx="3743325" cy="923925"/>
            <wp:effectExtent l="0" t="0" r="9525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sz w:val="24"/>
          <w:szCs w:val="24"/>
        </w:rPr>
        <w:br/>
      </w:r>
    </w:p>
    <w:p w:rsidR="00E05FB7" w:rsidRPr="008A49A7" w:rsidRDefault="00E05FB7" w:rsidP="00E05FB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Нельзя переместить нижестоящую зону в список вышестоящих зон. Зону «Макрорегион Северный» не получится переместить на один уровень с зоной «КроссТелеком».</w:t>
      </w:r>
    </w:p>
    <w:p w:rsidR="00E05FB7" w:rsidRPr="008A49A7" w:rsidRDefault="00E05FB7" w:rsidP="00E05FB7">
      <w:pPr>
        <w:rPr>
          <w:rFonts w:ascii="Times New Roman" w:hAnsi="Times New Roman" w:cs="Times New Roman"/>
          <w:sz w:val="24"/>
          <w:szCs w:val="24"/>
        </w:rPr>
      </w:pPr>
    </w:p>
    <w:p w:rsidR="00332152" w:rsidRPr="00380087" w:rsidRDefault="00380087" w:rsidP="00332152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4" w:name="_Toc193710589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4.6</w:t>
      </w:r>
      <w:r w:rsidR="00332152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Создание справочников</w:t>
      </w:r>
      <w:bookmarkEnd w:id="44"/>
    </w:p>
    <w:p w:rsidR="00332152" w:rsidRPr="008A49A7" w:rsidRDefault="00332152" w:rsidP="00E05FB7">
      <w:pPr>
        <w:rPr>
          <w:rFonts w:ascii="Times New Roman" w:hAnsi="Times New Roman" w:cs="Times New Roman"/>
          <w:sz w:val="24"/>
          <w:szCs w:val="24"/>
        </w:rPr>
      </w:pPr>
    </w:p>
    <w:p w:rsidR="00332152" w:rsidRPr="008A49A7" w:rsidRDefault="00332152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системе возможно создавать справочники, чтобы ускорить ввод информации в текстовых полях.</w:t>
      </w:r>
    </w:p>
    <w:p w:rsidR="00332152" w:rsidRPr="008A49A7" w:rsidRDefault="00332152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Для создания справочников </w:t>
      </w:r>
      <w:r w:rsidR="00701A24" w:rsidRPr="008A49A7">
        <w:rPr>
          <w:rFonts w:ascii="Times New Roman" w:hAnsi="Times New Roman" w:cs="Times New Roman"/>
          <w:sz w:val="24"/>
          <w:szCs w:val="24"/>
        </w:rPr>
        <w:t xml:space="preserve">в консоли вводим A. </w:t>
      </w:r>
      <w:r w:rsidR="000B1D88" w:rsidRPr="008A49A7">
        <w:rPr>
          <w:rFonts w:ascii="Times New Roman" w:hAnsi="Times New Roman" w:cs="Times New Roman"/>
          <w:sz w:val="24"/>
          <w:szCs w:val="24"/>
        </w:rPr>
        <w:t>Далее в базе данных нажимаем ПКМ по «База данных» - Добавить – Виртуальные ресурсы</w:t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C8B609" wp14:editId="7BFC37DB">
            <wp:extent cx="4106173" cy="1175462"/>
            <wp:effectExtent l="0" t="0" r="889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124971" cy="118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Далее вызываем ПКМ на папке Виртуальные ресурсы – Добавить папку – Справочники</w:t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7BC6E" wp14:editId="5C0482C7">
            <wp:extent cx="3450566" cy="19294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473590" cy="194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</w:p>
    <w:p w:rsidR="00332152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Далее вызываем ПКМ на разделе «Справочники» - Добавить – Типа справочника</w:t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9FCB0" wp14:editId="63FFB118">
            <wp:extent cx="5080958" cy="1831426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087229" cy="1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появившемся окне вводим название типов справочника «Текстовый». Нажимаем кнопку Добавить</w:t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9D8A8" wp14:editId="3D39974C">
            <wp:extent cx="2705661" cy="17425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719208" cy="175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6E1885" wp14:editId="4BAFA552">
            <wp:extent cx="2648309" cy="1705598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686121" cy="172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Далее нажимаем ПКМ по типу справочника – Добавить – Справочник</w:t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6100F" wp14:editId="6282DE0C">
            <wp:extent cx="3604385" cy="1466490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629032" cy="147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появившемся окне вводим следующие параметры:</w:t>
      </w:r>
    </w:p>
    <w:p w:rsidR="000B1D88" w:rsidRPr="008A49A7" w:rsidRDefault="000B1D88" w:rsidP="000B1D8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Имя элемента – Имя справочника, который будет отображаться в системе</w:t>
      </w:r>
    </w:p>
    <w:p w:rsidR="000B1D88" w:rsidRPr="008A49A7" w:rsidRDefault="000B1D88" w:rsidP="000B1D8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Тип объекта – Тип объекта для создания справочника. В данном разделе собраны объекты по их типовому разделению (Активное устройство, Пассивное оборудование и т.д.). </w:t>
      </w:r>
    </w:p>
    <w:p w:rsidR="000B1D88" w:rsidRPr="008A49A7" w:rsidRDefault="000B1D88" w:rsidP="000B1D8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Объект справочника – Выбор устройства для создания справочника</w:t>
      </w:r>
    </w:p>
    <w:p w:rsidR="000B1D88" w:rsidRPr="008A49A7" w:rsidRDefault="000B1D88" w:rsidP="000B1D8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Параметр объекта – Выбор параметра, для которого создается справочник</w:t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данном примере создан справочник для параметра «Владелец» на коммутаторе</w:t>
      </w: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</w:p>
    <w:p w:rsidR="000B1D88" w:rsidRPr="008A49A7" w:rsidRDefault="000B1D88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D60F4" wp14:editId="37CD4E60">
            <wp:extent cx="2424023" cy="246376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435710" cy="24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2C5"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49BA1" wp14:editId="151358C4">
            <wp:extent cx="2406770" cy="2456089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25201" cy="24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88" w:rsidRPr="008A49A7" w:rsidRDefault="00FF62C5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br/>
        <w:t>Далее наполняем справочник значениями. Вызываем ПКМ на справочнике – Добавить – Элемент справочника</w:t>
      </w:r>
    </w:p>
    <w:p w:rsidR="00FF62C5" w:rsidRPr="008A49A7" w:rsidRDefault="00FF62C5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1128C" wp14:editId="3571594E">
            <wp:extent cx="3372928" cy="159001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400647" cy="16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C5" w:rsidRPr="008A49A7" w:rsidRDefault="00FF62C5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появившемся окне вводим параметры:</w:t>
      </w:r>
    </w:p>
    <w:p w:rsidR="00FF62C5" w:rsidRPr="008A49A7" w:rsidRDefault="00FF62C5" w:rsidP="00FF62C5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Имя элемента – Имя значения</w:t>
      </w:r>
    </w:p>
    <w:p w:rsidR="00FF62C5" w:rsidRPr="008A49A7" w:rsidRDefault="00FF62C5" w:rsidP="00E05FB7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Во вкладке параметра Значение справочного элемента – Дублируем имя значения</w:t>
      </w:r>
    </w:p>
    <w:p w:rsidR="00FF62C5" w:rsidRPr="008A49A7" w:rsidRDefault="00FF62C5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BD402" wp14:editId="2181464B">
            <wp:extent cx="2536166" cy="1669510"/>
            <wp:effectExtent l="0" t="0" r="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554422" cy="16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25E7E" wp14:editId="79A01143">
            <wp:extent cx="2555370" cy="168215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572651" cy="169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C5" w:rsidRPr="008A49A7" w:rsidRDefault="00FF62C5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C34389" wp14:editId="3A028C8D">
            <wp:extent cx="2568475" cy="1690778"/>
            <wp:effectExtent l="0" t="0" r="381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589611" cy="170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6D664" wp14:editId="62EB73A5">
            <wp:extent cx="2567940" cy="1690426"/>
            <wp:effectExtent l="0" t="0" r="381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599142" cy="17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C5" w:rsidRPr="008A49A7" w:rsidRDefault="00FF62C5" w:rsidP="00E05FB7">
      <w:pPr>
        <w:rPr>
          <w:rFonts w:ascii="Times New Roman" w:hAnsi="Times New Roman" w:cs="Times New Roman"/>
          <w:sz w:val="24"/>
          <w:szCs w:val="24"/>
        </w:rPr>
      </w:pPr>
    </w:p>
    <w:p w:rsidR="00FF62C5" w:rsidRPr="008A49A7" w:rsidRDefault="00FF62C5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Нажимаем кнопку «Добавить». Под справочником появится введенное значение. При необходимости дополняем справочник новыми значениями.</w:t>
      </w:r>
    </w:p>
    <w:p w:rsidR="00FF62C5" w:rsidRPr="008A49A7" w:rsidRDefault="00FF62C5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07F6B" wp14:editId="5CE51D16">
            <wp:extent cx="2337758" cy="1591365"/>
            <wp:effectExtent l="0" t="0" r="571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343454" cy="15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C5" w:rsidRPr="008A49A7" w:rsidRDefault="00FF62C5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На устройстве типа «Коммутатор» будет доступен справочник для выбора. Справа </w:t>
      </w:r>
      <w:r w:rsidR="00070F5E" w:rsidRPr="008A49A7">
        <w:rPr>
          <w:rFonts w:ascii="Times New Roman" w:hAnsi="Times New Roman" w:cs="Times New Roman"/>
          <w:sz w:val="24"/>
          <w:szCs w:val="24"/>
        </w:rPr>
        <w:t xml:space="preserve">от поля будет значок со списком </w:t>
      </w:r>
      <w:r w:rsidR="00070F5E"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9C083" wp14:editId="117B5488">
            <wp:extent cx="171450" cy="2190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F5E" w:rsidRPr="008A49A7">
        <w:rPr>
          <w:rFonts w:ascii="Times New Roman" w:hAnsi="Times New Roman" w:cs="Times New Roman"/>
          <w:sz w:val="24"/>
          <w:szCs w:val="24"/>
        </w:rPr>
        <w:t>. Нажимаем на него и внизу будет доступен список справочников</w:t>
      </w:r>
    </w:p>
    <w:p w:rsidR="00070F5E" w:rsidRPr="008A49A7" w:rsidRDefault="00070F5E" w:rsidP="00E05FB7">
      <w:pPr>
        <w:rPr>
          <w:rFonts w:ascii="Times New Roman" w:hAnsi="Times New Roman" w:cs="Times New Roman"/>
          <w:sz w:val="24"/>
          <w:szCs w:val="24"/>
        </w:rPr>
      </w:pPr>
    </w:p>
    <w:p w:rsidR="00070F5E" w:rsidRPr="008A49A7" w:rsidRDefault="00070F5E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6B14F" wp14:editId="55ACFD9D">
            <wp:extent cx="4166558" cy="1560622"/>
            <wp:effectExtent l="0" t="0" r="5715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177147" cy="156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5E" w:rsidRPr="008A49A7" w:rsidRDefault="00070F5E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8A48AC" wp14:editId="1C12EA1E">
            <wp:extent cx="4209690" cy="1576778"/>
            <wp:effectExtent l="0" t="0" r="635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230267" cy="158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5E" w:rsidRPr="008A49A7" w:rsidRDefault="00070F5E" w:rsidP="00E05FB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этом же меню пользователи могут дополнять существующие справочники.</w:t>
      </w:r>
    </w:p>
    <w:p w:rsidR="00FF62C5" w:rsidRPr="008A49A7" w:rsidRDefault="00FF62C5" w:rsidP="00E05FB7">
      <w:pPr>
        <w:rPr>
          <w:rFonts w:ascii="Times New Roman" w:hAnsi="Times New Roman" w:cs="Times New Roman"/>
          <w:sz w:val="24"/>
          <w:szCs w:val="24"/>
        </w:rPr>
      </w:pPr>
    </w:p>
    <w:p w:rsidR="00380087" w:rsidRDefault="00380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01487" w:rsidRPr="00380087" w:rsidRDefault="00380087" w:rsidP="00C0148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5" w:name="_Toc193710590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5.</w:t>
      </w:r>
      <w:r w:rsidR="00C01487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Журнал</w:t>
      </w:r>
      <w:bookmarkEnd w:id="45"/>
    </w:p>
    <w:p w:rsidR="00C01487" w:rsidRPr="008A49A7" w:rsidRDefault="00C01487">
      <w:pPr>
        <w:rPr>
          <w:rFonts w:ascii="Times New Roman" w:hAnsi="Times New Roman" w:cs="Times New Roman"/>
          <w:sz w:val="24"/>
          <w:szCs w:val="24"/>
        </w:rPr>
      </w:pP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 xml:space="preserve">В системе автоматически ведется журнал по событиям и операциям базы данных. Журналы создаются и ведутся на основании действий по добавлению, изменению, удалению объектов, открытии схем, авторизации и т.д. 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Информацию из журналов нельзя никак отредактировать, удалить. Они дополняются автоматически при действиях пользователей и иных событиях.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</w:p>
    <w:p w:rsidR="00C01487" w:rsidRPr="00380087" w:rsidRDefault="00380087" w:rsidP="00C0148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6" w:name="_Toc187416552"/>
      <w:bookmarkStart w:id="47" w:name="_Toc193710591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="00C01487" w:rsidRPr="00380087">
        <w:rPr>
          <w:rFonts w:ascii="Times New Roman" w:hAnsi="Times New Roman" w:cs="Times New Roman"/>
          <w:b/>
          <w:color w:val="auto"/>
          <w:sz w:val="28"/>
          <w:szCs w:val="28"/>
        </w:rPr>
        <w:t>.1</w:t>
      </w:r>
      <w:r w:rsidR="00C01487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Системные события</w:t>
      </w:r>
      <w:bookmarkEnd w:id="46"/>
      <w:bookmarkEnd w:id="47"/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Вкладка «Системные события» содержит события, которые возникают в процессе работы. К ним относится запуск серверного приложения, изменения состояний объектов, открытие и закрытие схем и т.д.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При открытии вкладки «Учет» первой вкладкой открыты системные события. Сверху располагается месяц и даты.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C4F80" wp14:editId="1972A9BC">
            <wp:extent cx="5940425" cy="2460625"/>
            <wp:effectExtent l="0" t="0" r="3175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При нажатии в ячейку в нижней таблице будет отображены все события на определенный день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E648AB" wp14:editId="437EAAE0">
            <wp:extent cx="5140133" cy="2846716"/>
            <wp:effectExtent l="0" t="0" r="381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12" cy="284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Дополнительно можно выбрать интервал дат по журналу. Для этого нажимаем в поле с датами и задаем интервал.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6E3CA6" wp14:editId="39198E03">
            <wp:extent cx="2656936" cy="360733"/>
            <wp:effectExtent l="0" t="0" r="0" b="127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703873" cy="36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В начале отмечается начало интервала. Для переключения конца интервала ставим соответствующую галочку и выбираем дату.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9DD89" wp14:editId="0C649F73">
            <wp:extent cx="2072605" cy="3278037"/>
            <wp:effectExtent l="0" t="0" r="444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077857" cy="328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5A79E" wp14:editId="0A3C0BA7">
            <wp:extent cx="2072605" cy="3278037"/>
            <wp:effectExtent l="0" t="0" r="4445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82924" cy="329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Система отфильтрует все события за выбранный интервал дат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97C26F" wp14:editId="250B0214">
            <wp:extent cx="5940425" cy="3383280"/>
            <wp:effectExtent l="0" t="0" r="3175" b="762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Дополнительно можно отфильтровать информацию по конкретному пользователю системы.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B865E" wp14:editId="7C3E9A76">
            <wp:extent cx="5940425" cy="3383280"/>
            <wp:effectExtent l="0" t="0" r="3175" b="762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</w:p>
    <w:p w:rsidR="00C01487" w:rsidRPr="00380087" w:rsidRDefault="00380087" w:rsidP="00C0148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8" w:name="_Toc187416553"/>
      <w:bookmarkStart w:id="49" w:name="_Toc193710592"/>
      <w:r w:rsidRPr="00380087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="00C01487" w:rsidRPr="00380087">
        <w:rPr>
          <w:rFonts w:ascii="Times New Roman" w:hAnsi="Times New Roman" w:cs="Times New Roman"/>
          <w:b/>
          <w:color w:val="auto"/>
          <w:sz w:val="28"/>
          <w:szCs w:val="28"/>
        </w:rPr>
        <w:t>.2</w:t>
      </w:r>
      <w:r w:rsidR="00C01487" w:rsidRPr="00380087">
        <w:rPr>
          <w:rFonts w:ascii="Times New Roman" w:hAnsi="Times New Roman" w:cs="Times New Roman"/>
          <w:b/>
          <w:color w:val="auto"/>
          <w:sz w:val="28"/>
          <w:szCs w:val="28"/>
        </w:rPr>
        <w:tab/>
        <w:t>Операции базы данных</w:t>
      </w:r>
      <w:bookmarkEnd w:id="48"/>
      <w:bookmarkEnd w:id="49"/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Вкладка «Операции базы данных» содержит операции, которые возникают в процессе работы. К ним относится добавление объектов, создание нагрузок, изменение параметров, удаление данных и т.д.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Сверху таблицы располагается месяц и даты.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DB0593" wp14:editId="1771B923">
            <wp:extent cx="5940425" cy="2183765"/>
            <wp:effectExtent l="0" t="0" r="3175" b="698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При нажатии в ячейку в нижней таблице будет отображены все события на определенный день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83A4D" wp14:editId="02415380">
            <wp:extent cx="4623758" cy="3276912"/>
            <wp:effectExtent l="0" t="0" r="5715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627900" cy="32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Дополнительно можно выбрать интервал дат по журналу. Для этого нажимаем в поле с датами и задаем интервал.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CF978" wp14:editId="1B6B36C4">
            <wp:extent cx="2656936" cy="360733"/>
            <wp:effectExtent l="0" t="0" r="0" b="127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703873" cy="36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lastRenderedPageBreak/>
        <w:t>В начале отмечается начало интервала. Для переключения конца интервала ставим соответствующую галочку и выбираем дату.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0B0F0" wp14:editId="3030E46E">
            <wp:extent cx="2072605" cy="3278037"/>
            <wp:effectExtent l="0" t="0" r="4445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077857" cy="328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82E25" wp14:editId="5ACF27A4">
            <wp:extent cx="2072605" cy="3278037"/>
            <wp:effectExtent l="0" t="0" r="4445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82924" cy="329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Система отфильтрует все события за выбранный интервал дат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0B57D" wp14:editId="5FAF605D">
            <wp:extent cx="4675517" cy="3313595"/>
            <wp:effectExtent l="0" t="0" r="0" b="127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77265" cy="33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sz w:val="24"/>
          <w:szCs w:val="24"/>
        </w:rPr>
        <w:t>Дополнительно можно отфильтровать информацию по конкретному пользователю системы.</w:t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  <w:r w:rsidRPr="008A49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10B576" wp14:editId="2A0E5C5D">
            <wp:extent cx="4779034" cy="3386959"/>
            <wp:effectExtent l="0" t="0" r="2540" b="444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797113" cy="339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87" w:rsidRPr="008A49A7" w:rsidRDefault="00C01487" w:rsidP="00C01487">
      <w:pPr>
        <w:rPr>
          <w:rFonts w:ascii="Times New Roman" w:hAnsi="Times New Roman" w:cs="Times New Roman"/>
          <w:sz w:val="24"/>
          <w:szCs w:val="24"/>
        </w:rPr>
      </w:pPr>
    </w:p>
    <w:p w:rsidR="00C01487" w:rsidRPr="008A49A7" w:rsidRDefault="00C01487">
      <w:pPr>
        <w:rPr>
          <w:rFonts w:ascii="Times New Roman" w:hAnsi="Times New Roman" w:cs="Times New Roman"/>
          <w:sz w:val="24"/>
          <w:szCs w:val="24"/>
        </w:rPr>
      </w:pPr>
    </w:p>
    <w:sectPr w:rsidR="00C01487" w:rsidRPr="008A49A7">
      <w:headerReference w:type="default" r:id="rId132"/>
      <w:footerReference w:type="default" r:id="rId1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E6B" w:rsidRDefault="00497E6B" w:rsidP="00035EFC">
      <w:pPr>
        <w:spacing w:after="0" w:line="240" w:lineRule="auto"/>
      </w:pPr>
      <w:r>
        <w:separator/>
      </w:r>
    </w:p>
  </w:endnote>
  <w:endnote w:type="continuationSeparator" w:id="0">
    <w:p w:rsidR="00497E6B" w:rsidRDefault="00497E6B" w:rsidP="00035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7846984"/>
      <w:docPartObj>
        <w:docPartGallery w:val="Page Numbers (Bottom of Page)"/>
        <w:docPartUnique/>
      </w:docPartObj>
    </w:sdtPr>
    <w:sdtEndPr>
      <w:rPr>
        <w:highlight w:val="lightGray"/>
      </w:rPr>
    </w:sdtEndPr>
    <w:sdtContent>
      <w:p w:rsidR="003E15C2" w:rsidRDefault="003E15C2">
        <w:pPr>
          <w:pStyle w:val="a5"/>
          <w:jc w:val="right"/>
        </w:pPr>
      </w:p>
      <w:tbl>
        <w:tblPr>
          <w:tblStyle w:val="ab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345"/>
        </w:tblGrid>
        <w:tr w:rsidR="003E15C2" w:rsidTr="007F61D3">
          <w:tc>
            <w:tcPr>
              <w:tcW w:w="9345" w:type="dxa"/>
            </w:tcPr>
            <w:p w:rsidR="003E15C2" w:rsidRDefault="003E15C2">
              <w:pPr>
                <w:pStyle w:val="a5"/>
                <w:jc w:val="right"/>
              </w:pPr>
            </w:p>
          </w:tc>
        </w:tr>
      </w:tbl>
      <w:p w:rsidR="003E15C2" w:rsidRDefault="003E15C2">
        <w:pPr>
          <w:pStyle w:val="a5"/>
          <w:jc w:val="right"/>
        </w:pPr>
        <w:r w:rsidRPr="007F61D3">
          <w:rPr>
            <w:highlight w:val="lightGray"/>
          </w:rPr>
          <w:fldChar w:fldCharType="begin"/>
        </w:r>
        <w:r w:rsidRPr="007F61D3">
          <w:rPr>
            <w:highlight w:val="lightGray"/>
          </w:rPr>
          <w:instrText>PAGE   \* MERGEFORMAT</w:instrText>
        </w:r>
        <w:r w:rsidRPr="007F61D3">
          <w:rPr>
            <w:highlight w:val="lightGray"/>
          </w:rPr>
          <w:fldChar w:fldCharType="separate"/>
        </w:r>
        <w:r w:rsidR="00B02541">
          <w:rPr>
            <w:noProof/>
            <w:highlight w:val="lightGray"/>
          </w:rPr>
          <w:t>2</w:t>
        </w:r>
        <w:r w:rsidRPr="007F61D3">
          <w:rPr>
            <w:highlight w:val="lightGray"/>
          </w:rPr>
          <w:fldChar w:fldCharType="end"/>
        </w:r>
      </w:p>
    </w:sdtContent>
  </w:sdt>
  <w:p w:rsidR="003E15C2" w:rsidRDefault="003E15C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E6B" w:rsidRDefault="00497E6B" w:rsidP="00035EFC">
      <w:pPr>
        <w:spacing w:after="0" w:line="240" w:lineRule="auto"/>
      </w:pPr>
      <w:r>
        <w:separator/>
      </w:r>
    </w:p>
  </w:footnote>
  <w:footnote w:type="continuationSeparator" w:id="0">
    <w:p w:rsidR="00497E6B" w:rsidRDefault="00497E6B" w:rsidP="00035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b"/>
      <w:tblW w:w="9406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7846"/>
    </w:tblGrid>
    <w:tr w:rsidR="003E15C2" w:rsidTr="007F61D3">
      <w:trPr>
        <w:trHeight w:val="253"/>
      </w:trPr>
      <w:tc>
        <w:tcPr>
          <w:tcW w:w="1560" w:type="dxa"/>
          <w:tcBorders>
            <w:bottom w:val="single" w:sz="12" w:space="0" w:color="767171" w:themeColor="background2" w:themeShade="80"/>
          </w:tcBorders>
        </w:tcPr>
        <w:p w:rsidR="003E15C2" w:rsidRPr="003638F0" w:rsidRDefault="003E15C2" w:rsidP="007F61D3">
          <w:pPr>
            <w:pStyle w:val="a3"/>
            <w:tabs>
              <w:tab w:val="clear" w:pos="4677"/>
              <w:tab w:val="clear" w:pos="9355"/>
            </w:tabs>
          </w:pPr>
          <w:r>
            <w:rPr>
              <w:noProof/>
              <w:lang w:eastAsia="ru-RU"/>
            </w:rPr>
            <w:drawing>
              <wp:inline distT="0" distB="0" distL="0" distR="0" wp14:anchorId="7D18C1C3" wp14:editId="39CE572B">
                <wp:extent cx="724535" cy="293370"/>
                <wp:effectExtent l="0" t="0" r="0" b="0"/>
                <wp:docPr id="466" name="Рисунок 466" descr="лог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5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46" w:type="dxa"/>
          <w:tcBorders>
            <w:bottom w:val="single" w:sz="12" w:space="0" w:color="767171" w:themeColor="background2" w:themeShade="80"/>
          </w:tcBorders>
        </w:tcPr>
        <w:p w:rsidR="003E15C2" w:rsidRPr="003638F0" w:rsidRDefault="003E15C2" w:rsidP="007F61D3">
          <w:pPr>
            <w:pStyle w:val="a3"/>
            <w:tabs>
              <w:tab w:val="clear" w:pos="4677"/>
              <w:tab w:val="clear" w:pos="9355"/>
            </w:tabs>
            <w:rPr>
              <w:color w:val="767171" w:themeColor="background2" w:themeShade="80"/>
            </w:rPr>
          </w:pPr>
          <w:r w:rsidRPr="007F61D3">
            <w:rPr>
              <w:rFonts w:ascii="Times New Roman" w:hAnsi="Times New Roman" w:cs="Times New Roman"/>
              <w:color w:val="767171" w:themeColor="background2" w:themeShade="80"/>
              <w:sz w:val="20"/>
              <w:szCs w:val="20"/>
            </w:rPr>
            <w:t>Программное обеспечение «Кросс Про 10.Инвентори». Руководство администратора</w:t>
          </w:r>
        </w:p>
      </w:tc>
    </w:tr>
  </w:tbl>
  <w:p w:rsidR="003E15C2" w:rsidRDefault="003E15C2">
    <w:pPr>
      <w:pStyle w:val="a3"/>
    </w:pPr>
  </w:p>
  <w:p w:rsidR="003E15C2" w:rsidRDefault="003E15C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370F1"/>
    <w:multiLevelType w:val="hybridMultilevel"/>
    <w:tmpl w:val="5E5A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C5FB0"/>
    <w:multiLevelType w:val="hybridMultilevel"/>
    <w:tmpl w:val="AECC74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1E7338"/>
    <w:multiLevelType w:val="hybridMultilevel"/>
    <w:tmpl w:val="C116E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F2FF4"/>
    <w:multiLevelType w:val="hybridMultilevel"/>
    <w:tmpl w:val="9C4EF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730F4"/>
    <w:multiLevelType w:val="hybridMultilevel"/>
    <w:tmpl w:val="90A8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36C0F"/>
    <w:multiLevelType w:val="hybridMultilevel"/>
    <w:tmpl w:val="853A8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01E0C"/>
    <w:multiLevelType w:val="hybridMultilevel"/>
    <w:tmpl w:val="F932A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C7709"/>
    <w:multiLevelType w:val="hybridMultilevel"/>
    <w:tmpl w:val="4D622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87DE7"/>
    <w:multiLevelType w:val="hybridMultilevel"/>
    <w:tmpl w:val="15E8B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A1118"/>
    <w:multiLevelType w:val="hybridMultilevel"/>
    <w:tmpl w:val="F3DCD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67989"/>
    <w:multiLevelType w:val="hybridMultilevel"/>
    <w:tmpl w:val="C1766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3634AC"/>
    <w:multiLevelType w:val="hybridMultilevel"/>
    <w:tmpl w:val="C3F65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66E44"/>
    <w:multiLevelType w:val="hybridMultilevel"/>
    <w:tmpl w:val="0BF87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7099"/>
    <w:multiLevelType w:val="multilevel"/>
    <w:tmpl w:val="BD724376"/>
    <w:lvl w:ilvl="0">
      <w:start w:val="8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color w:val="0563C1" w:themeColor="hyperlink"/>
        <w:u w:val="single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Theme="minorHAnsi" w:hAnsi="Times New Roman" w:cs="Times New Roman" w:hint="default"/>
        <w:b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ascii="Times New Roman" w:eastAsiaTheme="minorHAnsi" w:hAnsi="Times New Roman" w:cs="Times New Roman" w:hint="default"/>
        <w:b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1380" w:hanging="720"/>
      </w:pPr>
      <w:rPr>
        <w:rFonts w:ascii="Times New Roman" w:eastAsiaTheme="minorHAnsi" w:hAnsi="Times New Roman" w:cs="Times New Roman" w:hint="default"/>
        <w:b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ascii="Times New Roman" w:eastAsiaTheme="minorHAnsi" w:hAnsi="Times New Roman" w:cs="Times New Roman" w:hint="default"/>
        <w:b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ascii="Times New Roman" w:eastAsiaTheme="minorHAnsi" w:hAnsi="Times New Roman" w:cs="Times New Roman" w:hint="default"/>
        <w:b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ascii="Times New Roman" w:eastAsiaTheme="minorHAnsi" w:hAnsi="Times New Roman" w:cs="Times New Roman" w:hint="default"/>
        <w:b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ascii="Times New Roman" w:eastAsiaTheme="minorHAnsi" w:hAnsi="Times New Roman" w:cs="Times New Roman" w:hint="default"/>
        <w:b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ascii="Times New Roman" w:eastAsiaTheme="minorHAnsi" w:hAnsi="Times New Roman" w:cs="Times New Roman" w:hint="default"/>
        <w:b/>
        <w:color w:val="0563C1" w:themeColor="hyperlink"/>
        <w:u w:val="single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0"/>
  </w:num>
  <w:num w:numId="5">
    <w:abstractNumId w:val="9"/>
  </w:num>
  <w:num w:numId="6">
    <w:abstractNumId w:val="3"/>
  </w:num>
  <w:num w:numId="7">
    <w:abstractNumId w:val="12"/>
  </w:num>
  <w:num w:numId="8">
    <w:abstractNumId w:val="4"/>
  </w:num>
  <w:num w:numId="9">
    <w:abstractNumId w:val="11"/>
  </w:num>
  <w:num w:numId="10">
    <w:abstractNumId w:val="2"/>
  </w:num>
  <w:num w:numId="11">
    <w:abstractNumId w:val="13"/>
  </w:num>
  <w:num w:numId="12">
    <w:abstractNumId w:val="7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FC"/>
    <w:rsid w:val="0002242E"/>
    <w:rsid w:val="00035EFC"/>
    <w:rsid w:val="00036295"/>
    <w:rsid w:val="00070F5E"/>
    <w:rsid w:val="000A0E5F"/>
    <w:rsid w:val="000A76D3"/>
    <w:rsid w:val="000B1D88"/>
    <w:rsid w:val="000D6860"/>
    <w:rsid w:val="00100D23"/>
    <w:rsid w:val="00110175"/>
    <w:rsid w:val="00196C03"/>
    <w:rsid w:val="00250F0A"/>
    <w:rsid w:val="002C6596"/>
    <w:rsid w:val="002C75A2"/>
    <w:rsid w:val="002D3B4A"/>
    <w:rsid w:val="00332152"/>
    <w:rsid w:val="00380087"/>
    <w:rsid w:val="003B03D3"/>
    <w:rsid w:val="003E15C2"/>
    <w:rsid w:val="003F0826"/>
    <w:rsid w:val="00497E6B"/>
    <w:rsid w:val="005A6156"/>
    <w:rsid w:val="005C0AB6"/>
    <w:rsid w:val="005E49B8"/>
    <w:rsid w:val="006B2D37"/>
    <w:rsid w:val="00701A24"/>
    <w:rsid w:val="007F61D3"/>
    <w:rsid w:val="008A49A7"/>
    <w:rsid w:val="008C7896"/>
    <w:rsid w:val="00995C4D"/>
    <w:rsid w:val="00A14278"/>
    <w:rsid w:val="00AA5675"/>
    <w:rsid w:val="00B02541"/>
    <w:rsid w:val="00B3740D"/>
    <w:rsid w:val="00B41DB7"/>
    <w:rsid w:val="00BD41E6"/>
    <w:rsid w:val="00C01487"/>
    <w:rsid w:val="00C072AE"/>
    <w:rsid w:val="00C11BC3"/>
    <w:rsid w:val="00CD6D44"/>
    <w:rsid w:val="00CE5820"/>
    <w:rsid w:val="00CF110D"/>
    <w:rsid w:val="00CF7068"/>
    <w:rsid w:val="00D31D94"/>
    <w:rsid w:val="00D63135"/>
    <w:rsid w:val="00D640CF"/>
    <w:rsid w:val="00D90A90"/>
    <w:rsid w:val="00DC4D17"/>
    <w:rsid w:val="00E05FB7"/>
    <w:rsid w:val="00E6589F"/>
    <w:rsid w:val="00E728A1"/>
    <w:rsid w:val="00E84CC4"/>
    <w:rsid w:val="00FF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431CE7-FBE5-49C5-B8FD-0E39EA79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EFC"/>
  </w:style>
  <w:style w:type="paragraph" w:styleId="1">
    <w:name w:val="heading 1"/>
    <w:basedOn w:val="a"/>
    <w:next w:val="a"/>
    <w:link w:val="10"/>
    <w:uiPriority w:val="9"/>
    <w:qFormat/>
    <w:rsid w:val="005C0A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5E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5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5EFC"/>
  </w:style>
  <w:style w:type="paragraph" w:styleId="a5">
    <w:name w:val="footer"/>
    <w:basedOn w:val="a"/>
    <w:link w:val="a6"/>
    <w:uiPriority w:val="99"/>
    <w:unhideWhenUsed/>
    <w:rsid w:val="00035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5EFC"/>
  </w:style>
  <w:style w:type="character" w:customStyle="1" w:styleId="20">
    <w:name w:val="Заголовок 2 Знак"/>
    <w:basedOn w:val="a0"/>
    <w:link w:val="2"/>
    <w:uiPriority w:val="9"/>
    <w:rsid w:val="00035E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E05FB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C0A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5C0AB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C0AB6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5C0AB6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01487"/>
    <w:pPr>
      <w:spacing w:after="100"/>
    </w:pPr>
  </w:style>
  <w:style w:type="character" w:styleId="aa">
    <w:name w:val="Strong"/>
    <w:basedOn w:val="a0"/>
    <w:uiPriority w:val="22"/>
    <w:qFormat/>
    <w:rsid w:val="002C75A2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CF7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7068"/>
    <w:rPr>
      <w:rFonts w:ascii="Courier New" w:eastAsia="Times New Roman" w:hAnsi="Courier New" w:cs="Courier New"/>
      <w:sz w:val="20"/>
      <w:szCs w:val="20"/>
      <w:lang w:eastAsia="ru-RU"/>
    </w:rPr>
  </w:style>
  <w:style w:type="table" w:styleId="ab">
    <w:name w:val="Table Grid"/>
    <w:basedOn w:val="a1"/>
    <w:uiPriority w:val="39"/>
    <w:rsid w:val="007F6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A49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A49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8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fontTable" Target="fontTable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theme" Target="theme/theme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header" Target="header1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hyperlink" Target="http://static-maps.yandex.ru" TargetMode="External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9EE05-8670-4A0F-8A59-19D8ACCDF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61</Pages>
  <Words>4775</Words>
  <Characters>27218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cp:lastPrinted>2025-03-24T09:10:00Z</cp:lastPrinted>
  <dcterms:created xsi:type="dcterms:W3CDTF">2025-03-21T12:50:00Z</dcterms:created>
  <dcterms:modified xsi:type="dcterms:W3CDTF">2025-03-24T10:41:00Z</dcterms:modified>
</cp:coreProperties>
</file>